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027" w:rsidRPr="009A283C" w:rsidRDefault="00754027" w:rsidP="00754027">
      <w:pPr>
        <w:pStyle w:val="a3"/>
        <w:jc w:val="center"/>
        <w:rPr>
          <w:rFonts w:ascii="Times New Roman" w:hAnsi="Times New Roman"/>
          <w:sz w:val="24"/>
          <w:szCs w:val="24"/>
        </w:rPr>
      </w:pPr>
      <w:r w:rsidRPr="009A283C">
        <w:rPr>
          <w:rFonts w:ascii="Times New Roman" w:hAnsi="Times New Roman"/>
          <w:sz w:val="24"/>
          <w:szCs w:val="24"/>
        </w:rPr>
        <w:t>ОБЛАСТНОЕ ГОСУДАРСТВЕННОЕ АВТОНОМНОЕ ПРОФЕССИОНАЛЬНОЕ ОБРАЗОВАТЕЛЬНОЕ УЧРЕЖДЕНИЕ</w:t>
      </w:r>
    </w:p>
    <w:p w:rsidR="00754027" w:rsidRPr="009A283C" w:rsidRDefault="00754027" w:rsidP="00754027">
      <w:pPr>
        <w:pStyle w:val="a3"/>
        <w:rPr>
          <w:rFonts w:ascii="Times New Roman" w:hAnsi="Times New Roman"/>
          <w:sz w:val="24"/>
          <w:szCs w:val="24"/>
        </w:rPr>
      </w:pPr>
      <w:r w:rsidRPr="009A283C">
        <w:rPr>
          <w:rFonts w:ascii="Times New Roman" w:hAnsi="Times New Roman"/>
          <w:sz w:val="24"/>
          <w:szCs w:val="24"/>
        </w:rPr>
        <w:t xml:space="preserve">                               «БЕЛГОРОДСКИЙ СТРОИТЕЛЬНЫЙ КОЛЛЕДЖ»</w:t>
      </w:r>
    </w:p>
    <w:p w:rsidR="00754027" w:rsidRPr="009A283C" w:rsidRDefault="00754027" w:rsidP="00754027">
      <w:pPr>
        <w:pStyle w:val="a3"/>
        <w:rPr>
          <w:rFonts w:ascii="Times New Roman" w:hAnsi="Times New Roman"/>
          <w:sz w:val="28"/>
          <w:szCs w:val="28"/>
        </w:rPr>
      </w:pPr>
    </w:p>
    <w:p w:rsidR="00754027" w:rsidRPr="009A283C" w:rsidRDefault="00754027" w:rsidP="00754027">
      <w:pPr>
        <w:pStyle w:val="a3"/>
        <w:rPr>
          <w:rFonts w:ascii="Times New Roman" w:hAnsi="Times New Roman"/>
          <w:sz w:val="28"/>
          <w:szCs w:val="28"/>
        </w:rPr>
      </w:pPr>
    </w:p>
    <w:p w:rsidR="00754027" w:rsidRPr="009A283C" w:rsidRDefault="00754027" w:rsidP="00754027">
      <w:pPr>
        <w:pStyle w:val="a3"/>
        <w:rPr>
          <w:rFonts w:ascii="Times New Roman" w:hAnsi="Times New Roman"/>
          <w:sz w:val="28"/>
          <w:szCs w:val="28"/>
        </w:rPr>
      </w:pPr>
    </w:p>
    <w:p w:rsidR="00754027" w:rsidRPr="009A283C" w:rsidRDefault="00754027" w:rsidP="00754027">
      <w:pPr>
        <w:pStyle w:val="a3"/>
        <w:rPr>
          <w:rFonts w:ascii="Times New Roman" w:hAnsi="Times New Roman"/>
          <w:sz w:val="28"/>
          <w:szCs w:val="28"/>
        </w:rPr>
      </w:pPr>
    </w:p>
    <w:p w:rsidR="00754027" w:rsidRPr="009A283C" w:rsidRDefault="00754027" w:rsidP="00754027">
      <w:pPr>
        <w:pStyle w:val="a3"/>
        <w:rPr>
          <w:rFonts w:ascii="Times New Roman" w:hAnsi="Times New Roman"/>
          <w:sz w:val="28"/>
          <w:szCs w:val="28"/>
        </w:rPr>
      </w:pPr>
    </w:p>
    <w:p w:rsidR="00754027" w:rsidRPr="009A283C" w:rsidRDefault="00754027" w:rsidP="00754027">
      <w:pPr>
        <w:pStyle w:val="a3"/>
        <w:rPr>
          <w:rFonts w:ascii="Times New Roman" w:hAnsi="Times New Roman"/>
          <w:sz w:val="28"/>
          <w:szCs w:val="28"/>
        </w:rPr>
      </w:pPr>
    </w:p>
    <w:p w:rsidR="00754027" w:rsidRPr="009A283C" w:rsidRDefault="00754027" w:rsidP="00754027">
      <w:pPr>
        <w:pStyle w:val="a3"/>
        <w:rPr>
          <w:rFonts w:ascii="Times New Roman" w:hAnsi="Times New Roman"/>
          <w:sz w:val="28"/>
          <w:szCs w:val="28"/>
        </w:rPr>
      </w:pPr>
    </w:p>
    <w:p w:rsidR="00754027" w:rsidRPr="009A283C" w:rsidRDefault="00754027" w:rsidP="00754027">
      <w:pPr>
        <w:pStyle w:val="a3"/>
        <w:rPr>
          <w:rFonts w:ascii="Times New Roman" w:hAnsi="Times New Roman"/>
          <w:sz w:val="28"/>
          <w:szCs w:val="28"/>
        </w:rPr>
      </w:pPr>
    </w:p>
    <w:p w:rsidR="00754027" w:rsidRPr="009A283C" w:rsidRDefault="00754027" w:rsidP="00754027">
      <w:pPr>
        <w:pStyle w:val="a3"/>
        <w:rPr>
          <w:rFonts w:ascii="Times New Roman" w:hAnsi="Times New Roman"/>
          <w:sz w:val="28"/>
          <w:szCs w:val="28"/>
        </w:rPr>
      </w:pPr>
    </w:p>
    <w:p w:rsidR="00754027" w:rsidRPr="009A283C" w:rsidRDefault="00754027" w:rsidP="00754027">
      <w:pPr>
        <w:pStyle w:val="a3"/>
        <w:rPr>
          <w:rFonts w:ascii="Times New Roman" w:hAnsi="Times New Roman"/>
          <w:sz w:val="28"/>
          <w:szCs w:val="28"/>
        </w:rPr>
      </w:pPr>
    </w:p>
    <w:p w:rsidR="00754027" w:rsidRPr="009A283C" w:rsidRDefault="00754027" w:rsidP="00754027">
      <w:pPr>
        <w:pStyle w:val="a3"/>
        <w:rPr>
          <w:rFonts w:ascii="Times New Roman" w:hAnsi="Times New Roman"/>
          <w:sz w:val="28"/>
          <w:szCs w:val="28"/>
        </w:rPr>
      </w:pPr>
    </w:p>
    <w:p w:rsidR="00754027" w:rsidRPr="009A283C" w:rsidRDefault="00754027" w:rsidP="00754027">
      <w:pPr>
        <w:pStyle w:val="a3"/>
        <w:rPr>
          <w:rFonts w:ascii="Times New Roman" w:hAnsi="Times New Roman"/>
          <w:sz w:val="28"/>
          <w:szCs w:val="28"/>
        </w:rPr>
      </w:pPr>
    </w:p>
    <w:p w:rsidR="00754027" w:rsidRPr="009A283C" w:rsidRDefault="00754027" w:rsidP="00754027">
      <w:pPr>
        <w:pStyle w:val="a3"/>
        <w:jc w:val="center"/>
        <w:rPr>
          <w:rFonts w:ascii="Times New Roman" w:hAnsi="Times New Roman"/>
          <w:sz w:val="28"/>
          <w:szCs w:val="28"/>
        </w:rPr>
      </w:pPr>
    </w:p>
    <w:p w:rsidR="00754027" w:rsidRPr="009A283C" w:rsidRDefault="00754027" w:rsidP="00754027">
      <w:pPr>
        <w:pStyle w:val="a3"/>
        <w:jc w:val="center"/>
        <w:rPr>
          <w:rFonts w:ascii="Times New Roman" w:hAnsi="Times New Roman"/>
          <w:sz w:val="28"/>
          <w:szCs w:val="28"/>
        </w:rPr>
      </w:pPr>
      <w:r>
        <w:rPr>
          <w:rFonts w:ascii="Times New Roman" w:hAnsi="Times New Roman"/>
          <w:sz w:val="28"/>
          <w:szCs w:val="28"/>
        </w:rPr>
        <w:t>МЕТОДИЧЕСКИЕ УКАЗАНИЯ</w:t>
      </w:r>
    </w:p>
    <w:p w:rsidR="00754027" w:rsidRPr="009A283C" w:rsidRDefault="00754027" w:rsidP="00754027">
      <w:pPr>
        <w:pStyle w:val="a3"/>
        <w:jc w:val="center"/>
        <w:rPr>
          <w:rFonts w:ascii="Times New Roman" w:hAnsi="Times New Roman"/>
          <w:sz w:val="28"/>
          <w:szCs w:val="28"/>
        </w:rPr>
      </w:pPr>
      <w:r w:rsidRPr="009A283C">
        <w:rPr>
          <w:rFonts w:ascii="Times New Roman" w:hAnsi="Times New Roman"/>
          <w:sz w:val="28"/>
          <w:szCs w:val="28"/>
        </w:rPr>
        <w:t>обучающимся по</w:t>
      </w:r>
      <w:r>
        <w:rPr>
          <w:rFonts w:ascii="Times New Roman" w:hAnsi="Times New Roman"/>
          <w:sz w:val="28"/>
          <w:szCs w:val="28"/>
        </w:rPr>
        <w:t xml:space="preserve"> выполнению практических работ</w:t>
      </w:r>
    </w:p>
    <w:p w:rsidR="00754027" w:rsidRPr="009A283C" w:rsidRDefault="00754027" w:rsidP="00754027">
      <w:pPr>
        <w:pStyle w:val="a3"/>
        <w:jc w:val="center"/>
        <w:rPr>
          <w:rFonts w:ascii="Times New Roman" w:hAnsi="Times New Roman"/>
          <w:sz w:val="28"/>
          <w:szCs w:val="28"/>
        </w:rPr>
      </w:pPr>
    </w:p>
    <w:p w:rsidR="00754027" w:rsidRPr="009A283C" w:rsidRDefault="00754027" w:rsidP="00754027">
      <w:pPr>
        <w:pStyle w:val="a3"/>
        <w:jc w:val="center"/>
        <w:rPr>
          <w:rFonts w:ascii="Times New Roman" w:hAnsi="Times New Roman"/>
          <w:sz w:val="28"/>
          <w:szCs w:val="28"/>
        </w:rPr>
      </w:pPr>
      <w:r w:rsidRPr="009A283C">
        <w:rPr>
          <w:rFonts w:ascii="Times New Roman" w:hAnsi="Times New Roman"/>
          <w:sz w:val="28"/>
          <w:szCs w:val="28"/>
        </w:rPr>
        <w:t>по дисциплине  ЕН.03«</w:t>
      </w:r>
      <w:r>
        <w:rPr>
          <w:rFonts w:ascii="Times New Roman" w:hAnsi="Times New Roman"/>
          <w:sz w:val="28"/>
          <w:szCs w:val="28"/>
        </w:rPr>
        <w:t>Экологические основы природопользования»</w:t>
      </w:r>
    </w:p>
    <w:p w:rsidR="00754027" w:rsidRPr="009A283C" w:rsidRDefault="00754027" w:rsidP="00754027">
      <w:pPr>
        <w:pStyle w:val="13"/>
        <w:spacing w:line="360" w:lineRule="auto"/>
        <w:ind w:left="3600"/>
        <w:rPr>
          <w:rFonts w:ascii="Times New Roman" w:hAnsi="Times New Roman"/>
          <w:sz w:val="28"/>
          <w:szCs w:val="28"/>
        </w:rPr>
      </w:pPr>
    </w:p>
    <w:p w:rsidR="00754027" w:rsidRPr="00767343" w:rsidRDefault="00754027" w:rsidP="00754027">
      <w:pPr>
        <w:jc w:val="both"/>
        <w:rPr>
          <w:rFonts w:ascii="Times New Roman" w:hAnsi="Times New Roman"/>
          <w:bCs/>
          <w:color w:val="000000"/>
          <w:sz w:val="28"/>
          <w:szCs w:val="28"/>
        </w:rPr>
      </w:pPr>
      <w:r w:rsidRPr="00767343">
        <w:rPr>
          <w:rFonts w:ascii="Times New Roman" w:hAnsi="Times New Roman"/>
          <w:bCs/>
          <w:color w:val="000000"/>
          <w:sz w:val="28"/>
          <w:szCs w:val="28"/>
        </w:rPr>
        <w:t xml:space="preserve">специальность: </w:t>
      </w:r>
      <w:r w:rsidRPr="00767343">
        <w:rPr>
          <w:rFonts w:ascii="Times New Roman" w:hAnsi="Times New Roman"/>
          <w:color w:val="000000"/>
          <w:sz w:val="28"/>
          <w:szCs w:val="28"/>
        </w:rPr>
        <w:t>15.02.13Техническое обслуживание и ремонт систем вентиляции и кондиционирования</w:t>
      </w:r>
    </w:p>
    <w:p w:rsidR="00754027" w:rsidRPr="00767343" w:rsidRDefault="00754027" w:rsidP="00754027">
      <w:pPr>
        <w:ind w:left="720"/>
        <w:jc w:val="both"/>
        <w:rPr>
          <w:rFonts w:ascii="Arial" w:hAnsi="Arial" w:cs="Arial"/>
          <w:bCs/>
          <w:color w:val="000000"/>
          <w:sz w:val="28"/>
          <w:szCs w:val="28"/>
        </w:rPr>
      </w:pPr>
    </w:p>
    <w:p w:rsidR="00754027" w:rsidRPr="009A283C" w:rsidRDefault="00754027" w:rsidP="00754027">
      <w:pPr>
        <w:spacing w:line="360" w:lineRule="auto"/>
        <w:rPr>
          <w:rFonts w:ascii="Times New Roman" w:hAnsi="Times New Roman"/>
          <w:sz w:val="28"/>
          <w:szCs w:val="28"/>
        </w:rPr>
      </w:pPr>
    </w:p>
    <w:p w:rsidR="00754027" w:rsidRPr="009A283C" w:rsidRDefault="00754027" w:rsidP="00754027">
      <w:pPr>
        <w:pStyle w:val="a3"/>
        <w:rPr>
          <w:rFonts w:ascii="Times New Roman" w:hAnsi="Times New Roman"/>
          <w:sz w:val="28"/>
          <w:szCs w:val="28"/>
        </w:rPr>
      </w:pPr>
    </w:p>
    <w:p w:rsidR="00754027" w:rsidRPr="009A283C" w:rsidRDefault="00754027" w:rsidP="00754027">
      <w:pPr>
        <w:pStyle w:val="a3"/>
        <w:rPr>
          <w:rFonts w:ascii="Times New Roman" w:hAnsi="Times New Roman"/>
          <w:sz w:val="28"/>
          <w:szCs w:val="28"/>
        </w:rPr>
      </w:pPr>
    </w:p>
    <w:p w:rsidR="00754027" w:rsidRPr="009A283C" w:rsidRDefault="00754027" w:rsidP="00754027">
      <w:pPr>
        <w:pStyle w:val="a3"/>
        <w:rPr>
          <w:rFonts w:ascii="Times New Roman" w:hAnsi="Times New Roman"/>
          <w:sz w:val="28"/>
          <w:szCs w:val="28"/>
        </w:rPr>
      </w:pPr>
    </w:p>
    <w:p w:rsidR="00754027" w:rsidRPr="009A283C" w:rsidRDefault="00754027" w:rsidP="00754027">
      <w:pPr>
        <w:pStyle w:val="a3"/>
        <w:rPr>
          <w:rFonts w:ascii="Times New Roman" w:hAnsi="Times New Roman"/>
          <w:sz w:val="28"/>
          <w:szCs w:val="28"/>
        </w:rPr>
      </w:pPr>
    </w:p>
    <w:p w:rsidR="00754027" w:rsidRPr="009A283C" w:rsidRDefault="00754027" w:rsidP="00754027">
      <w:pPr>
        <w:pStyle w:val="a3"/>
        <w:rPr>
          <w:rFonts w:ascii="Times New Roman" w:hAnsi="Times New Roman"/>
          <w:sz w:val="28"/>
          <w:szCs w:val="28"/>
        </w:rPr>
      </w:pPr>
    </w:p>
    <w:p w:rsidR="00754027" w:rsidRPr="009A283C" w:rsidRDefault="00754027" w:rsidP="00754027">
      <w:pPr>
        <w:pStyle w:val="a3"/>
        <w:rPr>
          <w:rFonts w:ascii="Times New Roman" w:hAnsi="Times New Roman"/>
          <w:sz w:val="28"/>
          <w:szCs w:val="28"/>
        </w:rPr>
      </w:pPr>
    </w:p>
    <w:p w:rsidR="00754027" w:rsidRPr="009A283C" w:rsidRDefault="00754027" w:rsidP="00754027">
      <w:pPr>
        <w:pStyle w:val="a3"/>
        <w:rPr>
          <w:rFonts w:ascii="Times New Roman" w:hAnsi="Times New Roman"/>
          <w:sz w:val="28"/>
          <w:szCs w:val="28"/>
        </w:rPr>
      </w:pPr>
    </w:p>
    <w:p w:rsidR="00754027" w:rsidRPr="009A283C" w:rsidRDefault="00754027" w:rsidP="00754027">
      <w:pPr>
        <w:pStyle w:val="a3"/>
        <w:rPr>
          <w:rFonts w:ascii="Times New Roman" w:hAnsi="Times New Roman"/>
          <w:sz w:val="28"/>
          <w:szCs w:val="28"/>
        </w:rPr>
      </w:pPr>
    </w:p>
    <w:p w:rsidR="00754027" w:rsidRPr="009A283C" w:rsidRDefault="00754027" w:rsidP="00754027">
      <w:pPr>
        <w:pStyle w:val="a3"/>
        <w:rPr>
          <w:rFonts w:ascii="Times New Roman" w:hAnsi="Times New Roman"/>
          <w:sz w:val="28"/>
          <w:szCs w:val="28"/>
        </w:rPr>
      </w:pPr>
    </w:p>
    <w:p w:rsidR="00754027" w:rsidRDefault="00754027" w:rsidP="00754027">
      <w:pPr>
        <w:pStyle w:val="a3"/>
        <w:rPr>
          <w:rFonts w:ascii="Times New Roman" w:hAnsi="Times New Roman"/>
          <w:sz w:val="28"/>
          <w:szCs w:val="28"/>
        </w:rPr>
      </w:pPr>
    </w:p>
    <w:p w:rsidR="00754027" w:rsidRDefault="00754027" w:rsidP="00754027">
      <w:pPr>
        <w:pStyle w:val="a3"/>
        <w:rPr>
          <w:rFonts w:ascii="Times New Roman" w:hAnsi="Times New Roman"/>
          <w:sz w:val="28"/>
          <w:szCs w:val="28"/>
        </w:rPr>
      </w:pPr>
    </w:p>
    <w:p w:rsidR="00754027" w:rsidRDefault="00754027" w:rsidP="00754027">
      <w:pPr>
        <w:pStyle w:val="a3"/>
        <w:rPr>
          <w:rFonts w:ascii="Times New Roman" w:hAnsi="Times New Roman"/>
          <w:sz w:val="28"/>
          <w:szCs w:val="28"/>
        </w:rPr>
      </w:pPr>
    </w:p>
    <w:p w:rsidR="00754027" w:rsidRDefault="00754027" w:rsidP="00754027">
      <w:pPr>
        <w:pStyle w:val="a3"/>
        <w:rPr>
          <w:rFonts w:ascii="Times New Roman" w:hAnsi="Times New Roman"/>
          <w:sz w:val="28"/>
          <w:szCs w:val="28"/>
        </w:rPr>
      </w:pPr>
    </w:p>
    <w:p w:rsidR="00754027" w:rsidRDefault="00754027" w:rsidP="00754027">
      <w:pPr>
        <w:pStyle w:val="a3"/>
        <w:rPr>
          <w:rFonts w:ascii="Times New Roman" w:hAnsi="Times New Roman"/>
          <w:sz w:val="28"/>
          <w:szCs w:val="28"/>
        </w:rPr>
      </w:pPr>
    </w:p>
    <w:p w:rsidR="00754027" w:rsidRDefault="00754027" w:rsidP="00754027">
      <w:pPr>
        <w:pStyle w:val="a3"/>
        <w:rPr>
          <w:rFonts w:ascii="Times New Roman" w:hAnsi="Times New Roman"/>
          <w:sz w:val="28"/>
          <w:szCs w:val="28"/>
        </w:rPr>
      </w:pPr>
    </w:p>
    <w:p w:rsidR="00754027" w:rsidRPr="009A283C" w:rsidRDefault="00754027" w:rsidP="00754027">
      <w:pPr>
        <w:pStyle w:val="a3"/>
        <w:rPr>
          <w:rFonts w:ascii="Times New Roman" w:hAnsi="Times New Roman"/>
          <w:sz w:val="28"/>
          <w:szCs w:val="28"/>
        </w:rPr>
      </w:pPr>
    </w:p>
    <w:p w:rsidR="00754027" w:rsidRPr="009A283C" w:rsidRDefault="00754027" w:rsidP="00754027">
      <w:pPr>
        <w:pStyle w:val="a3"/>
        <w:jc w:val="center"/>
        <w:rPr>
          <w:rFonts w:ascii="Times New Roman" w:hAnsi="Times New Roman"/>
          <w:sz w:val="28"/>
          <w:szCs w:val="28"/>
        </w:rPr>
      </w:pPr>
      <w:r w:rsidRPr="009A283C">
        <w:rPr>
          <w:rFonts w:ascii="Times New Roman" w:hAnsi="Times New Roman"/>
          <w:sz w:val="28"/>
          <w:szCs w:val="28"/>
        </w:rPr>
        <w:t>г.</w:t>
      </w:r>
      <w:r>
        <w:rPr>
          <w:rFonts w:ascii="Times New Roman" w:hAnsi="Times New Roman"/>
          <w:sz w:val="28"/>
          <w:szCs w:val="28"/>
        </w:rPr>
        <w:t>Белгород, 201</w:t>
      </w:r>
      <w:r w:rsidR="00B7224E">
        <w:rPr>
          <w:rFonts w:ascii="Times New Roman" w:hAnsi="Times New Roman"/>
          <w:sz w:val="28"/>
          <w:szCs w:val="28"/>
        </w:rPr>
        <w:t>9</w:t>
      </w:r>
      <w:r w:rsidRPr="009A283C">
        <w:rPr>
          <w:rFonts w:ascii="Times New Roman" w:hAnsi="Times New Roman"/>
          <w:sz w:val="28"/>
          <w:szCs w:val="28"/>
        </w:rPr>
        <w:t>г.</w:t>
      </w:r>
    </w:p>
    <w:p w:rsidR="00754027" w:rsidRPr="009A283C" w:rsidRDefault="00754027" w:rsidP="00754027">
      <w:pPr>
        <w:pStyle w:val="a3"/>
        <w:jc w:val="center"/>
        <w:rPr>
          <w:rFonts w:ascii="Times New Roman" w:hAnsi="Times New Roman"/>
          <w:sz w:val="28"/>
          <w:szCs w:val="28"/>
        </w:rPr>
      </w:pPr>
    </w:p>
    <w:tbl>
      <w:tblPr>
        <w:tblW w:w="0" w:type="auto"/>
        <w:tblLook w:val="00A0"/>
      </w:tblPr>
      <w:tblGrid>
        <w:gridCol w:w="4644"/>
        <w:gridCol w:w="4786"/>
      </w:tblGrid>
      <w:tr w:rsidR="00754027" w:rsidRPr="00235CDD" w:rsidTr="00E209D6">
        <w:tc>
          <w:tcPr>
            <w:tcW w:w="4644" w:type="dxa"/>
          </w:tcPr>
          <w:p w:rsidR="00754027" w:rsidRPr="00235CDD" w:rsidRDefault="00754027" w:rsidP="00E209D6">
            <w:pPr>
              <w:pStyle w:val="a3"/>
              <w:rPr>
                <w:rFonts w:ascii="Times New Roman" w:hAnsi="Times New Roman"/>
                <w:sz w:val="28"/>
                <w:szCs w:val="28"/>
              </w:rPr>
            </w:pPr>
            <w:r w:rsidRPr="00235CDD">
              <w:rPr>
                <w:rFonts w:ascii="Times New Roman" w:hAnsi="Times New Roman"/>
                <w:b/>
                <w:sz w:val="28"/>
                <w:szCs w:val="28"/>
              </w:rPr>
              <w:t>Одобрен</w:t>
            </w:r>
            <w:r>
              <w:rPr>
                <w:rFonts w:ascii="Times New Roman" w:hAnsi="Times New Roman"/>
                <w:b/>
                <w:sz w:val="28"/>
                <w:szCs w:val="28"/>
              </w:rPr>
              <w:t>о</w:t>
            </w:r>
            <w:r>
              <w:rPr>
                <w:rFonts w:ascii="Times New Roman" w:hAnsi="Times New Roman"/>
                <w:sz w:val="28"/>
                <w:szCs w:val="28"/>
              </w:rPr>
              <w:t xml:space="preserve"> предметно-цикловой </w:t>
            </w:r>
            <w:r w:rsidRPr="00235CDD">
              <w:rPr>
                <w:rFonts w:ascii="Times New Roman" w:hAnsi="Times New Roman"/>
                <w:sz w:val="28"/>
                <w:szCs w:val="28"/>
              </w:rPr>
              <w:t>комиссией математических и естественно-научных дисциплин</w:t>
            </w:r>
          </w:p>
          <w:p w:rsidR="00754027" w:rsidRDefault="00754027" w:rsidP="00E209D6">
            <w:pPr>
              <w:pStyle w:val="a3"/>
              <w:rPr>
                <w:rFonts w:ascii="Times New Roman" w:hAnsi="Times New Roman"/>
                <w:sz w:val="28"/>
                <w:szCs w:val="28"/>
              </w:rPr>
            </w:pPr>
          </w:p>
          <w:p w:rsidR="00754027" w:rsidRDefault="00754027" w:rsidP="00E209D6">
            <w:pPr>
              <w:pStyle w:val="a3"/>
              <w:rPr>
                <w:rFonts w:ascii="Times New Roman" w:hAnsi="Times New Roman"/>
                <w:sz w:val="28"/>
                <w:szCs w:val="28"/>
              </w:rPr>
            </w:pPr>
          </w:p>
          <w:p w:rsidR="00754027" w:rsidRDefault="00754027" w:rsidP="00E209D6">
            <w:pPr>
              <w:pStyle w:val="a3"/>
              <w:rPr>
                <w:rFonts w:ascii="Times New Roman" w:hAnsi="Times New Roman"/>
                <w:sz w:val="28"/>
                <w:szCs w:val="28"/>
              </w:rPr>
            </w:pPr>
          </w:p>
          <w:p w:rsidR="00754027" w:rsidRDefault="00754027" w:rsidP="00E209D6">
            <w:pPr>
              <w:pStyle w:val="a3"/>
              <w:rPr>
                <w:rFonts w:ascii="Times New Roman" w:hAnsi="Times New Roman"/>
                <w:sz w:val="28"/>
                <w:szCs w:val="28"/>
              </w:rPr>
            </w:pPr>
          </w:p>
          <w:p w:rsidR="00754027" w:rsidRDefault="00754027" w:rsidP="00E209D6">
            <w:pPr>
              <w:pStyle w:val="a3"/>
              <w:rPr>
                <w:rFonts w:ascii="Times New Roman" w:hAnsi="Times New Roman"/>
                <w:sz w:val="28"/>
                <w:szCs w:val="28"/>
              </w:rPr>
            </w:pPr>
          </w:p>
          <w:p w:rsidR="00754027" w:rsidRDefault="00754027" w:rsidP="00E209D6">
            <w:pPr>
              <w:pStyle w:val="a3"/>
              <w:rPr>
                <w:rFonts w:ascii="Times New Roman" w:hAnsi="Times New Roman"/>
                <w:sz w:val="28"/>
                <w:szCs w:val="28"/>
              </w:rPr>
            </w:pPr>
          </w:p>
          <w:p w:rsidR="00754027" w:rsidRDefault="00754027" w:rsidP="00E209D6">
            <w:pPr>
              <w:pStyle w:val="a3"/>
              <w:rPr>
                <w:rFonts w:ascii="Times New Roman" w:hAnsi="Times New Roman"/>
                <w:sz w:val="28"/>
                <w:szCs w:val="28"/>
              </w:rPr>
            </w:pPr>
          </w:p>
          <w:p w:rsidR="00754027" w:rsidRDefault="00754027" w:rsidP="00E209D6">
            <w:pPr>
              <w:pStyle w:val="a3"/>
              <w:rPr>
                <w:rFonts w:ascii="Times New Roman" w:hAnsi="Times New Roman"/>
                <w:sz w:val="28"/>
                <w:szCs w:val="28"/>
              </w:rPr>
            </w:pPr>
          </w:p>
          <w:p w:rsidR="00754027" w:rsidRDefault="00754027" w:rsidP="00E209D6">
            <w:pPr>
              <w:pStyle w:val="a3"/>
              <w:rPr>
                <w:rFonts w:ascii="Times New Roman" w:hAnsi="Times New Roman"/>
                <w:sz w:val="28"/>
                <w:szCs w:val="28"/>
              </w:rPr>
            </w:pPr>
          </w:p>
          <w:p w:rsidR="00754027" w:rsidRDefault="00754027" w:rsidP="00E209D6">
            <w:pPr>
              <w:pStyle w:val="a3"/>
              <w:rPr>
                <w:rFonts w:ascii="Times New Roman" w:hAnsi="Times New Roman"/>
                <w:sz w:val="28"/>
                <w:szCs w:val="28"/>
              </w:rPr>
            </w:pPr>
          </w:p>
          <w:p w:rsidR="00754027" w:rsidRDefault="00754027" w:rsidP="00E209D6">
            <w:pPr>
              <w:pStyle w:val="a3"/>
              <w:rPr>
                <w:rFonts w:ascii="Times New Roman" w:hAnsi="Times New Roman"/>
                <w:sz w:val="28"/>
                <w:szCs w:val="28"/>
              </w:rPr>
            </w:pPr>
          </w:p>
          <w:p w:rsidR="00754027" w:rsidRDefault="00754027" w:rsidP="00E209D6">
            <w:pPr>
              <w:pStyle w:val="a3"/>
              <w:rPr>
                <w:rFonts w:ascii="Times New Roman" w:hAnsi="Times New Roman"/>
                <w:sz w:val="28"/>
                <w:szCs w:val="28"/>
              </w:rPr>
            </w:pPr>
          </w:p>
          <w:p w:rsidR="00754027" w:rsidRDefault="00754027" w:rsidP="00E209D6">
            <w:pPr>
              <w:pStyle w:val="a3"/>
              <w:rPr>
                <w:rFonts w:ascii="Times New Roman" w:hAnsi="Times New Roman"/>
                <w:sz w:val="28"/>
                <w:szCs w:val="28"/>
              </w:rPr>
            </w:pPr>
          </w:p>
          <w:p w:rsidR="00754027" w:rsidRDefault="00754027" w:rsidP="00E209D6">
            <w:pPr>
              <w:pStyle w:val="a3"/>
              <w:rPr>
                <w:rFonts w:ascii="Times New Roman" w:hAnsi="Times New Roman"/>
                <w:sz w:val="28"/>
                <w:szCs w:val="28"/>
              </w:rPr>
            </w:pPr>
          </w:p>
          <w:p w:rsidR="00754027" w:rsidRDefault="00754027" w:rsidP="00E209D6">
            <w:pPr>
              <w:pStyle w:val="a3"/>
              <w:rPr>
                <w:rFonts w:ascii="Times New Roman" w:hAnsi="Times New Roman"/>
                <w:sz w:val="28"/>
                <w:szCs w:val="28"/>
              </w:rPr>
            </w:pPr>
          </w:p>
          <w:p w:rsidR="00754027" w:rsidRDefault="00754027" w:rsidP="00E209D6">
            <w:pPr>
              <w:pStyle w:val="a3"/>
              <w:rPr>
                <w:rFonts w:ascii="Times New Roman" w:hAnsi="Times New Roman"/>
                <w:sz w:val="28"/>
                <w:szCs w:val="28"/>
              </w:rPr>
            </w:pPr>
          </w:p>
          <w:p w:rsidR="00754027" w:rsidRPr="00235CDD" w:rsidRDefault="00754027" w:rsidP="00E209D6">
            <w:pPr>
              <w:pStyle w:val="a3"/>
              <w:rPr>
                <w:rFonts w:ascii="Times New Roman" w:hAnsi="Times New Roman"/>
                <w:sz w:val="28"/>
                <w:szCs w:val="28"/>
              </w:rPr>
            </w:pPr>
            <w:r w:rsidRPr="00235CDD">
              <w:rPr>
                <w:rFonts w:ascii="Times New Roman" w:hAnsi="Times New Roman"/>
                <w:sz w:val="28"/>
                <w:szCs w:val="28"/>
              </w:rPr>
              <w:t>Протокол № _____</w:t>
            </w:r>
          </w:p>
          <w:p w:rsidR="00754027" w:rsidRPr="00235CDD" w:rsidRDefault="00754027" w:rsidP="00E209D6">
            <w:pPr>
              <w:pStyle w:val="a3"/>
              <w:rPr>
                <w:rFonts w:ascii="Times New Roman" w:hAnsi="Times New Roman"/>
                <w:sz w:val="28"/>
                <w:szCs w:val="28"/>
              </w:rPr>
            </w:pPr>
            <w:r w:rsidRPr="00235CDD">
              <w:rPr>
                <w:rFonts w:ascii="Times New Roman" w:hAnsi="Times New Roman"/>
                <w:sz w:val="28"/>
                <w:szCs w:val="28"/>
              </w:rPr>
              <w:t xml:space="preserve">от </w:t>
            </w:r>
            <w:r>
              <w:rPr>
                <w:rFonts w:ascii="Times New Roman" w:hAnsi="Times New Roman"/>
                <w:sz w:val="28"/>
                <w:szCs w:val="28"/>
              </w:rPr>
              <w:t>«__» _____________201</w:t>
            </w:r>
            <w:r w:rsidR="00B7224E">
              <w:rPr>
                <w:rFonts w:ascii="Times New Roman" w:hAnsi="Times New Roman"/>
                <w:sz w:val="28"/>
                <w:szCs w:val="28"/>
              </w:rPr>
              <w:t>9</w:t>
            </w:r>
            <w:r w:rsidRPr="00235CDD">
              <w:rPr>
                <w:rFonts w:ascii="Times New Roman" w:hAnsi="Times New Roman"/>
                <w:sz w:val="28"/>
                <w:szCs w:val="28"/>
              </w:rPr>
              <w:t xml:space="preserve"> г.</w:t>
            </w:r>
          </w:p>
          <w:p w:rsidR="00754027" w:rsidRPr="00235CDD" w:rsidRDefault="00754027" w:rsidP="00E209D6">
            <w:pPr>
              <w:pStyle w:val="a3"/>
              <w:jc w:val="both"/>
              <w:rPr>
                <w:rFonts w:ascii="Times New Roman" w:hAnsi="Times New Roman"/>
                <w:sz w:val="28"/>
                <w:szCs w:val="28"/>
              </w:rPr>
            </w:pPr>
            <w:r>
              <w:rPr>
                <w:rFonts w:ascii="Times New Roman" w:hAnsi="Times New Roman"/>
                <w:sz w:val="28"/>
                <w:szCs w:val="28"/>
              </w:rPr>
              <w:t>Председатель предметно- цикловой</w:t>
            </w:r>
            <w:r w:rsidRPr="00235CDD">
              <w:rPr>
                <w:rFonts w:ascii="Times New Roman" w:hAnsi="Times New Roman"/>
                <w:sz w:val="28"/>
                <w:szCs w:val="28"/>
              </w:rPr>
              <w:t xml:space="preserve"> комиссии   ______________________</w:t>
            </w:r>
          </w:p>
          <w:p w:rsidR="00754027" w:rsidRPr="00235CDD" w:rsidRDefault="00754027" w:rsidP="00E209D6">
            <w:pPr>
              <w:pStyle w:val="a3"/>
              <w:jc w:val="both"/>
              <w:rPr>
                <w:rFonts w:ascii="Times New Roman" w:hAnsi="Times New Roman"/>
                <w:b/>
                <w:sz w:val="28"/>
                <w:szCs w:val="28"/>
              </w:rPr>
            </w:pPr>
          </w:p>
        </w:tc>
        <w:tc>
          <w:tcPr>
            <w:tcW w:w="4786" w:type="dxa"/>
          </w:tcPr>
          <w:p w:rsidR="00754027" w:rsidRDefault="00754027" w:rsidP="00E209D6">
            <w:pPr>
              <w:pStyle w:val="a3"/>
              <w:spacing w:line="240" w:lineRule="atLeast"/>
              <w:contextualSpacing/>
              <w:rPr>
                <w:rFonts w:ascii="Times New Roman" w:hAnsi="Times New Roman"/>
                <w:sz w:val="28"/>
                <w:szCs w:val="28"/>
              </w:rPr>
            </w:pPr>
            <w:r w:rsidRPr="0052777D">
              <w:rPr>
                <w:rFonts w:ascii="Times New Roman" w:hAnsi="Times New Roman"/>
                <w:b/>
                <w:sz w:val="28"/>
                <w:szCs w:val="28"/>
              </w:rPr>
              <w:t>Разработан</w:t>
            </w:r>
            <w:r>
              <w:rPr>
                <w:rFonts w:ascii="Times New Roman" w:hAnsi="Times New Roman"/>
                <w:b/>
                <w:sz w:val="28"/>
                <w:szCs w:val="28"/>
              </w:rPr>
              <w:t xml:space="preserve">о </w:t>
            </w:r>
            <w:r>
              <w:rPr>
                <w:rFonts w:ascii="Times New Roman" w:hAnsi="Times New Roman"/>
                <w:sz w:val="28"/>
                <w:szCs w:val="28"/>
              </w:rPr>
              <w:t xml:space="preserve"> на основе   </w:t>
            </w:r>
          </w:p>
          <w:p w:rsidR="00754027" w:rsidRPr="009A283C" w:rsidRDefault="00754027" w:rsidP="00E209D6">
            <w:pPr>
              <w:pStyle w:val="a3"/>
              <w:rPr>
                <w:rFonts w:ascii="Times New Roman" w:hAnsi="Times New Roman"/>
                <w:sz w:val="28"/>
                <w:szCs w:val="28"/>
              </w:rPr>
            </w:pPr>
            <w:r>
              <w:rPr>
                <w:rFonts w:ascii="Times New Roman" w:hAnsi="Times New Roman"/>
                <w:sz w:val="28"/>
                <w:szCs w:val="28"/>
              </w:rPr>
              <w:t>р</w:t>
            </w:r>
            <w:r w:rsidRPr="0052777D">
              <w:rPr>
                <w:rFonts w:ascii="Times New Roman" w:hAnsi="Times New Roman"/>
                <w:sz w:val="28"/>
                <w:szCs w:val="28"/>
              </w:rPr>
              <w:t xml:space="preserve">абочей программы учебной дисциплины </w:t>
            </w:r>
            <w:r>
              <w:rPr>
                <w:rFonts w:ascii="Times New Roman" w:hAnsi="Times New Roman"/>
                <w:sz w:val="28"/>
                <w:szCs w:val="28"/>
              </w:rPr>
              <w:t xml:space="preserve">ЕН.03 </w:t>
            </w:r>
            <w:r w:rsidRPr="0052777D">
              <w:rPr>
                <w:rFonts w:ascii="Times New Roman" w:hAnsi="Times New Roman"/>
                <w:sz w:val="28"/>
                <w:szCs w:val="28"/>
              </w:rPr>
              <w:t>«</w:t>
            </w:r>
            <w:r>
              <w:rPr>
                <w:rFonts w:ascii="Times New Roman" w:hAnsi="Times New Roman"/>
                <w:sz w:val="28"/>
                <w:szCs w:val="28"/>
              </w:rPr>
              <w:t>Экологические основы природопользования»</w:t>
            </w:r>
          </w:p>
          <w:p w:rsidR="00754027" w:rsidRPr="00767343" w:rsidRDefault="00754027" w:rsidP="00E209D6">
            <w:pPr>
              <w:jc w:val="both"/>
              <w:rPr>
                <w:rFonts w:ascii="Times New Roman" w:hAnsi="Times New Roman"/>
                <w:bCs/>
                <w:color w:val="000000"/>
                <w:sz w:val="28"/>
                <w:szCs w:val="28"/>
              </w:rPr>
            </w:pPr>
            <w:r w:rsidRPr="00767343">
              <w:rPr>
                <w:rFonts w:ascii="Times New Roman" w:hAnsi="Times New Roman"/>
                <w:bCs/>
                <w:color w:val="000000"/>
                <w:sz w:val="28"/>
                <w:szCs w:val="28"/>
              </w:rPr>
              <w:t xml:space="preserve">специальность: </w:t>
            </w:r>
            <w:r w:rsidRPr="00767343">
              <w:rPr>
                <w:rFonts w:ascii="Times New Roman" w:hAnsi="Times New Roman"/>
                <w:color w:val="000000"/>
                <w:sz w:val="28"/>
                <w:szCs w:val="28"/>
              </w:rPr>
              <w:t>15.02.13Техническое обслуживание и ремонт систем вентиляции и кондиционирования</w:t>
            </w:r>
          </w:p>
          <w:p w:rsidR="00754027" w:rsidRPr="00564CBC" w:rsidRDefault="00754027" w:rsidP="00E209D6">
            <w:pPr>
              <w:pStyle w:val="13"/>
              <w:spacing w:line="240" w:lineRule="atLeast"/>
              <w:contextualSpacing/>
              <w:rPr>
                <w:rFonts w:ascii="Times New Roman" w:hAnsi="Times New Roman"/>
                <w:sz w:val="28"/>
                <w:szCs w:val="28"/>
              </w:rPr>
            </w:pPr>
          </w:p>
          <w:p w:rsidR="00754027" w:rsidRDefault="00754027" w:rsidP="00E209D6">
            <w:pPr>
              <w:pStyle w:val="13"/>
              <w:spacing w:line="240" w:lineRule="atLeast"/>
              <w:contextualSpacing/>
              <w:rPr>
                <w:rFonts w:ascii="Times New Roman" w:hAnsi="Times New Roman"/>
                <w:sz w:val="28"/>
                <w:szCs w:val="28"/>
              </w:rPr>
            </w:pPr>
          </w:p>
          <w:p w:rsidR="00754027" w:rsidRDefault="00754027" w:rsidP="00E209D6">
            <w:pPr>
              <w:pStyle w:val="13"/>
              <w:spacing w:line="240" w:lineRule="atLeast"/>
              <w:contextualSpacing/>
              <w:rPr>
                <w:rFonts w:ascii="Times New Roman" w:hAnsi="Times New Roman"/>
                <w:sz w:val="28"/>
                <w:szCs w:val="28"/>
              </w:rPr>
            </w:pPr>
          </w:p>
          <w:p w:rsidR="00754027" w:rsidRDefault="00754027" w:rsidP="00E209D6">
            <w:pPr>
              <w:pStyle w:val="13"/>
              <w:spacing w:line="240" w:lineRule="atLeast"/>
              <w:contextualSpacing/>
              <w:rPr>
                <w:rFonts w:ascii="Times New Roman" w:hAnsi="Times New Roman"/>
                <w:sz w:val="28"/>
                <w:szCs w:val="28"/>
              </w:rPr>
            </w:pPr>
          </w:p>
          <w:p w:rsidR="00754027" w:rsidRDefault="00754027" w:rsidP="00E209D6">
            <w:pPr>
              <w:pStyle w:val="13"/>
              <w:spacing w:line="240" w:lineRule="atLeast"/>
              <w:contextualSpacing/>
              <w:rPr>
                <w:rFonts w:ascii="Times New Roman" w:hAnsi="Times New Roman"/>
                <w:sz w:val="28"/>
                <w:szCs w:val="28"/>
              </w:rPr>
            </w:pPr>
          </w:p>
          <w:p w:rsidR="00754027" w:rsidRDefault="00754027" w:rsidP="00E209D6">
            <w:pPr>
              <w:pStyle w:val="13"/>
              <w:spacing w:line="240" w:lineRule="atLeast"/>
              <w:contextualSpacing/>
              <w:rPr>
                <w:rFonts w:ascii="Times New Roman" w:hAnsi="Times New Roman"/>
                <w:sz w:val="28"/>
                <w:szCs w:val="28"/>
              </w:rPr>
            </w:pPr>
          </w:p>
          <w:p w:rsidR="00754027" w:rsidRDefault="00754027" w:rsidP="00E209D6">
            <w:pPr>
              <w:pStyle w:val="13"/>
              <w:spacing w:line="240" w:lineRule="atLeast"/>
              <w:contextualSpacing/>
              <w:rPr>
                <w:rFonts w:ascii="Times New Roman" w:hAnsi="Times New Roman"/>
                <w:sz w:val="28"/>
                <w:szCs w:val="28"/>
              </w:rPr>
            </w:pPr>
          </w:p>
          <w:p w:rsidR="00754027" w:rsidRDefault="00754027" w:rsidP="00E209D6">
            <w:pPr>
              <w:pStyle w:val="13"/>
              <w:spacing w:line="240" w:lineRule="atLeast"/>
              <w:contextualSpacing/>
              <w:rPr>
                <w:rFonts w:ascii="Times New Roman" w:hAnsi="Times New Roman"/>
                <w:sz w:val="28"/>
                <w:szCs w:val="28"/>
              </w:rPr>
            </w:pPr>
          </w:p>
          <w:p w:rsidR="00754027" w:rsidRDefault="00754027" w:rsidP="00E209D6">
            <w:pPr>
              <w:pStyle w:val="13"/>
              <w:spacing w:line="240" w:lineRule="atLeast"/>
              <w:contextualSpacing/>
              <w:rPr>
                <w:rFonts w:ascii="Times New Roman" w:hAnsi="Times New Roman"/>
                <w:sz w:val="28"/>
                <w:szCs w:val="28"/>
              </w:rPr>
            </w:pPr>
          </w:p>
          <w:p w:rsidR="00754027" w:rsidRDefault="00754027" w:rsidP="00E209D6">
            <w:pPr>
              <w:pStyle w:val="13"/>
              <w:spacing w:line="240" w:lineRule="atLeast"/>
              <w:contextualSpacing/>
              <w:rPr>
                <w:rFonts w:ascii="Times New Roman" w:hAnsi="Times New Roman"/>
                <w:sz w:val="28"/>
                <w:szCs w:val="28"/>
              </w:rPr>
            </w:pPr>
          </w:p>
          <w:p w:rsidR="00754027" w:rsidRDefault="00754027" w:rsidP="00E209D6">
            <w:pPr>
              <w:pStyle w:val="13"/>
              <w:spacing w:line="240" w:lineRule="atLeast"/>
              <w:contextualSpacing/>
              <w:rPr>
                <w:rFonts w:ascii="Times New Roman" w:hAnsi="Times New Roman"/>
                <w:sz w:val="28"/>
                <w:szCs w:val="28"/>
              </w:rPr>
            </w:pPr>
          </w:p>
          <w:p w:rsidR="00754027" w:rsidRDefault="00754027" w:rsidP="00E209D6">
            <w:pPr>
              <w:pStyle w:val="a3"/>
              <w:jc w:val="both"/>
              <w:rPr>
                <w:rFonts w:ascii="Times New Roman" w:hAnsi="Times New Roman"/>
                <w:sz w:val="28"/>
                <w:szCs w:val="28"/>
              </w:rPr>
            </w:pPr>
          </w:p>
          <w:p w:rsidR="0066704F" w:rsidRDefault="00754027" w:rsidP="0066704F">
            <w:pPr>
              <w:pStyle w:val="a3"/>
              <w:ind w:left="176"/>
              <w:jc w:val="both"/>
              <w:rPr>
                <w:rFonts w:ascii="Times New Roman" w:hAnsi="Times New Roman"/>
                <w:sz w:val="28"/>
                <w:szCs w:val="28"/>
              </w:rPr>
            </w:pPr>
            <w:r w:rsidRPr="00235CDD">
              <w:rPr>
                <w:rFonts w:ascii="Times New Roman" w:hAnsi="Times New Roman"/>
                <w:sz w:val="28"/>
                <w:szCs w:val="28"/>
              </w:rPr>
              <w:t xml:space="preserve">Заместитель директора </w:t>
            </w:r>
          </w:p>
          <w:p w:rsidR="00754027" w:rsidRPr="00B33BF5" w:rsidRDefault="00754027" w:rsidP="0066704F">
            <w:pPr>
              <w:pStyle w:val="a3"/>
              <w:ind w:left="176"/>
              <w:jc w:val="both"/>
              <w:rPr>
                <w:rFonts w:ascii="Times New Roman" w:hAnsi="Times New Roman"/>
                <w:sz w:val="28"/>
                <w:szCs w:val="28"/>
              </w:rPr>
            </w:pPr>
            <w:r w:rsidRPr="00235CDD">
              <w:rPr>
                <w:rFonts w:ascii="Times New Roman" w:hAnsi="Times New Roman"/>
                <w:sz w:val="28"/>
                <w:szCs w:val="28"/>
              </w:rPr>
              <w:t>______________</w:t>
            </w:r>
            <w:r>
              <w:rPr>
                <w:rFonts w:ascii="Times New Roman" w:hAnsi="Times New Roman"/>
                <w:sz w:val="28"/>
                <w:szCs w:val="28"/>
              </w:rPr>
              <w:t xml:space="preserve"> Н.В. Петрова</w:t>
            </w:r>
          </w:p>
        </w:tc>
      </w:tr>
    </w:tbl>
    <w:p w:rsidR="00754027" w:rsidRDefault="00754027" w:rsidP="00754027">
      <w:pPr>
        <w:pStyle w:val="a3"/>
        <w:rPr>
          <w:rFonts w:ascii="Times New Roman" w:hAnsi="Times New Roman"/>
          <w:b/>
          <w:sz w:val="24"/>
          <w:szCs w:val="24"/>
        </w:rPr>
      </w:pPr>
    </w:p>
    <w:p w:rsidR="00754027" w:rsidRDefault="00754027" w:rsidP="00754027">
      <w:pPr>
        <w:pStyle w:val="a3"/>
        <w:rPr>
          <w:rFonts w:ascii="Times New Roman" w:hAnsi="Times New Roman"/>
          <w:sz w:val="24"/>
          <w:szCs w:val="24"/>
        </w:rPr>
      </w:pPr>
    </w:p>
    <w:p w:rsidR="00754027" w:rsidRPr="00FB24E8" w:rsidRDefault="00754027" w:rsidP="00754027">
      <w:pPr>
        <w:pStyle w:val="a3"/>
        <w:rPr>
          <w:rFonts w:ascii="Times New Roman" w:hAnsi="Times New Roman"/>
          <w:sz w:val="24"/>
          <w:szCs w:val="24"/>
        </w:rPr>
      </w:pPr>
    </w:p>
    <w:p w:rsidR="00754027" w:rsidRPr="00FB24E8" w:rsidRDefault="00754027" w:rsidP="00754027">
      <w:pPr>
        <w:pStyle w:val="a3"/>
        <w:rPr>
          <w:rFonts w:ascii="Times New Roman" w:hAnsi="Times New Roman"/>
          <w:sz w:val="24"/>
          <w:szCs w:val="24"/>
        </w:rPr>
      </w:pPr>
    </w:p>
    <w:p w:rsidR="00754027" w:rsidRPr="00FB24E8" w:rsidRDefault="00754027" w:rsidP="00754027">
      <w:pPr>
        <w:pStyle w:val="a3"/>
        <w:rPr>
          <w:rFonts w:ascii="Times New Roman" w:hAnsi="Times New Roman"/>
          <w:sz w:val="24"/>
          <w:szCs w:val="24"/>
        </w:rPr>
      </w:pPr>
    </w:p>
    <w:p w:rsidR="00754027" w:rsidRPr="00316667" w:rsidRDefault="00754027" w:rsidP="00754027">
      <w:pPr>
        <w:pStyle w:val="a3"/>
        <w:jc w:val="both"/>
        <w:rPr>
          <w:rFonts w:ascii="Times New Roman" w:hAnsi="Times New Roman"/>
          <w:sz w:val="28"/>
          <w:szCs w:val="28"/>
        </w:rPr>
      </w:pPr>
      <w:r w:rsidRPr="00316667">
        <w:rPr>
          <w:rFonts w:ascii="Times New Roman" w:hAnsi="Times New Roman"/>
          <w:sz w:val="28"/>
          <w:szCs w:val="28"/>
        </w:rPr>
        <w:t>Составитель:</w:t>
      </w:r>
    </w:p>
    <w:p w:rsidR="00754027" w:rsidRPr="00316667" w:rsidRDefault="00754027" w:rsidP="00754027">
      <w:pPr>
        <w:jc w:val="both"/>
        <w:rPr>
          <w:rFonts w:ascii="Times New Roman" w:hAnsi="Times New Roman"/>
          <w:sz w:val="28"/>
          <w:szCs w:val="28"/>
        </w:rPr>
      </w:pPr>
      <w:r>
        <w:rPr>
          <w:rFonts w:ascii="Times New Roman" w:hAnsi="Times New Roman"/>
          <w:sz w:val="28"/>
          <w:szCs w:val="28"/>
        </w:rPr>
        <w:t xml:space="preserve">Бахина И.Э. – преподаватель </w:t>
      </w:r>
      <w:r w:rsidRPr="00316667">
        <w:rPr>
          <w:rFonts w:ascii="Times New Roman" w:hAnsi="Times New Roman"/>
          <w:sz w:val="28"/>
          <w:szCs w:val="28"/>
        </w:rPr>
        <w:t>ОГА</w:t>
      </w:r>
      <w:r>
        <w:rPr>
          <w:rFonts w:ascii="Times New Roman" w:hAnsi="Times New Roman"/>
          <w:sz w:val="28"/>
          <w:szCs w:val="28"/>
        </w:rPr>
        <w:t>П</w:t>
      </w:r>
      <w:r w:rsidRPr="00316667">
        <w:rPr>
          <w:rFonts w:ascii="Times New Roman" w:hAnsi="Times New Roman"/>
          <w:sz w:val="28"/>
          <w:szCs w:val="28"/>
        </w:rPr>
        <w:t>ОУ «</w:t>
      </w:r>
      <w:r>
        <w:rPr>
          <w:rFonts w:ascii="Times New Roman" w:hAnsi="Times New Roman"/>
          <w:sz w:val="28"/>
          <w:szCs w:val="28"/>
        </w:rPr>
        <w:t>БСК</w:t>
      </w:r>
      <w:r w:rsidRPr="00316667">
        <w:rPr>
          <w:rFonts w:ascii="Times New Roman" w:hAnsi="Times New Roman"/>
          <w:sz w:val="28"/>
          <w:szCs w:val="28"/>
        </w:rPr>
        <w:t>»</w:t>
      </w:r>
    </w:p>
    <w:p w:rsidR="00754027" w:rsidRPr="00D77397" w:rsidRDefault="00754027" w:rsidP="00754027">
      <w:pPr>
        <w:jc w:val="center"/>
        <w:rPr>
          <w:rFonts w:ascii="Times New Roman" w:hAnsi="Times New Roman"/>
          <w:b/>
          <w:sz w:val="28"/>
          <w:szCs w:val="28"/>
        </w:rPr>
      </w:pPr>
      <w:r>
        <w:rPr>
          <w:rFonts w:ascii="Times New Roman" w:hAnsi="Times New Roman"/>
          <w:sz w:val="24"/>
          <w:szCs w:val="24"/>
        </w:rPr>
        <w:br w:type="page"/>
      </w:r>
      <w:r w:rsidRPr="00D77397">
        <w:rPr>
          <w:rFonts w:ascii="Times New Roman" w:hAnsi="Times New Roman"/>
          <w:b/>
          <w:sz w:val="28"/>
          <w:szCs w:val="28"/>
        </w:rPr>
        <w:lastRenderedPageBreak/>
        <w:t>СОДЕРЖАНИЕ</w:t>
      </w:r>
    </w:p>
    <w:p w:rsidR="00754027" w:rsidRPr="00D77397" w:rsidRDefault="00754027" w:rsidP="00754027">
      <w:pPr>
        <w:spacing w:after="0" w:line="240" w:lineRule="auto"/>
        <w:ind w:firstLine="709"/>
        <w:contextualSpacing/>
        <w:jc w:val="center"/>
        <w:outlineLvl w:val="1"/>
        <w:rPr>
          <w:rFonts w:ascii="Times New Roman" w:hAnsi="Times New Roman"/>
          <w:b/>
          <w:sz w:val="28"/>
          <w:szCs w:val="28"/>
        </w:rPr>
      </w:pPr>
    </w:p>
    <w:p w:rsidR="00754027" w:rsidRPr="00D77397" w:rsidRDefault="00754027" w:rsidP="00754027">
      <w:pPr>
        <w:spacing w:after="0" w:line="360" w:lineRule="auto"/>
        <w:contextualSpacing/>
        <w:jc w:val="both"/>
        <w:outlineLvl w:val="1"/>
        <w:rPr>
          <w:rFonts w:ascii="Times New Roman" w:hAnsi="Times New Roman"/>
          <w:sz w:val="28"/>
          <w:szCs w:val="28"/>
        </w:rPr>
      </w:pPr>
      <w:r w:rsidRPr="00D77397">
        <w:rPr>
          <w:rFonts w:ascii="Times New Roman" w:hAnsi="Times New Roman"/>
          <w:sz w:val="28"/>
          <w:szCs w:val="28"/>
        </w:rPr>
        <w:t>Пояснительная записка……………………………………………………….4</w:t>
      </w:r>
    </w:p>
    <w:p w:rsidR="00754027" w:rsidRPr="00D77397" w:rsidRDefault="00754027" w:rsidP="00754027">
      <w:pPr>
        <w:spacing w:after="0" w:line="360" w:lineRule="auto"/>
        <w:contextualSpacing/>
        <w:jc w:val="both"/>
        <w:outlineLvl w:val="1"/>
        <w:rPr>
          <w:rFonts w:ascii="Times New Roman" w:hAnsi="Times New Roman"/>
          <w:sz w:val="28"/>
          <w:szCs w:val="28"/>
        </w:rPr>
      </w:pPr>
      <w:r w:rsidRPr="00D77397">
        <w:rPr>
          <w:rFonts w:ascii="Times New Roman" w:hAnsi="Times New Roman"/>
          <w:sz w:val="28"/>
          <w:szCs w:val="28"/>
        </w:rPr>
        <w:t>Ход выполнения практической работы ……………………………………..4</w:t>
      </w:r>
    </w:p>
    <w:p w:rsidR="00754027" w:rsidRPr="00D77397" w:rsidRDefault="00754027" w:rsidP="00754027">
      <w:pPr>
        <w:spacing w:after="0" w:line="360" w:lineRule="auto"/>
        <w:contextualSpacing/>
        <w:jc w:val="both"/>
        <w:outlineLvl w:val="1"/>
        <w:rPr>
          <w:rFonts w:ascii="Times New Roman" w:hAnsi="Times New Roman"/>
          <w:sz w:val="28"/>
          <w:szCs w:val="28"/>
        </w:rPr>
      </w:pPr>
      <w:r w:rsidRPr="00D77397">
        <w:rPr>
          <w:rFonts w:ascii="Times New Roman" w:hAnsi="Times New Roman"/>
          <w:sz w:val="28"/>
          <w:szCs w:val="28"/>
        </w:rPr>
        <w:t>Критерии оценивания практических работ …………………………………4</w:t>
      </w:r>
    </w:p>
    <w:p w:rsidR="00754027" w:rsidRPr="00D77397" w:rsidRDefault="00754027" w:rsidP="00754027">
      <w:pPr>
        <w:spacing w:after="0" w:line="360" w:lineRule="auto"/>
        <w:contextualSpacing/>
        <w:jc w:val="both"/>
        <w:outlineLvl w:val="1"/>
        <w:rPr>
          <w:rFonts w:ascii="Times New Roman" w:hAnsi="Times New Roman"/>
          <w:sz w:val="28"/>
          <w:szCs w:val="28"/>
        </w:rPr>
      </w:pPr>
      <w:r w:rsidRPr="00D77397">
        <w:rPr>
          <w:rFonts w:ascii="Times New Roman" w:hAnsi="Times New Roman"/>
          <w:sz w:val="28"/>
          <w:szCs w:val="28"/>
        </w:rPr>
        <w:t>Перечень практических работ ………………………………………………..5</w:t>
      </w:r>
    </w:p>
    <w:p w:rsidR="00754027" w:rsidRDefault="00754027" w:rsidP="00754027">
      <w:pPr>
        <w:jc w:val="both"/>
        <w:rPr>
          <w:rFonts w:ascii="Times New Roman" w:hAnsi="Times New Roman"/>
          <w:sz w:val="24"/>
          <w:szCs w:val="24"/>
        </w:rPr>
      </w:pPr>
    </w:p>
    <w:p w:rsidR="00754027" w:rsidRPr="00316667" w:rsidRDefault="00754027" w:rsidP="00754027">
      <w:pPr>
        <w:jc w:val="center"/>
        <w:rPr>
          <w:rFonts w:ascii="Times New Roman" w:hAnsi="Times New Roman"/>
          <w:b/>
          <w:sz w:val="28"/>
          <w:szCs w:val="28"/>
        </w:rPr>
      </w:pPr>
      <w:r>
        <w:rPr>
          <w:rFonts w:ascii="Times New Roman" w:hAnsi="Times New Roman"/>
          <w:sz w:val="24"/>
          <w:szCs w:val="24"/>
        </w:rPr>
        <w:br w:type="page"/>
      </w:r>
      <w:bookmarkStart w:id="0" w:name="_Toc382861934"/>
      <w:r w:rsidRPr="00316667">
        <w:rPr>
          <w:rFonts w:ascii="Times New Roman" w:hAnsi="Times New Roman"/>
          <w:b/>
          <w:sz w:val="28"/>
          <w:szCs w:val="28"/>
        </w:rPr>
        <w:lastRenderedPageBreak/>
        <w:t>ПОЯСНИТЕЛЬНАЯ ЗАПИСКА</w:t>
      </w:r>
      <w:bookmarkEnd w:id="0"/>
    </w:p>
    <w:p w:rsidR="00754027" w:rsidRPr="00316667" w:rsidRDefault="00754027" w:rsidP="00754027">
      <w:pPr>
        <w:spacing w:after="0" w:line="240" w:lineRule="auto"/>
        <w:ind w:firstLine="709"/>
        <w:jc w:val="center"/>
        <w:rPr>
          <w:rFonts w:ascii="Times New Roman" w:hAnsi="Times New Roman"/>
          <w:sz w:val="28"/>
          <w:szCs w:val="28"/>
        </w:rPr>
      </w:pPr>
    </w:p>
    <w:p w:rsidR="00754027" w:rsidRPr="00316667" w:rsidRDefault="00754027" w:rsidP="00754027">
      <w:pPr>
        <w:spacing w:after="0" w:line="240" w:lineRule="auto"/>
        <w:ind w:firstLine="709"/>
        <w:jc w:val="center"/>
        <w:rPr>
          <w:rFonts w:ascii="Times New Roman" w:hAnsi="Times New Roman"/>
          <w:sz w:val="28"/>
          <w:szCs w:val="28"/>
        </w:rPr>
      </w:pPr>
    </w:p>
    <w:p w:rsidR="00754027" w:rsidRPr="009A283C" w:rsidRDefault="00754027" w:rsidP="00754027">
      <w:pPr>
        <w:pStyle w:val="a3"/>
        <w:jc w:val="center"/>
        <w:rPr>
          <w:rFonts w:ascii="Times New Roman" w:hAnsi="Times New Roman"/>
          <w:sz w:val="28"/>
          <w:szCs w:val="28"/>
        </w:rPr>
      </w:pPr>
      <w:r w:rsidRPr="00316667">
        <w:rPr>
          <w:rFonts w:ascii="Times New Roman" w:hAnsi="Times New Roman"/>
          <w:sz w:val="28"/>
          <w:szCs w:val="28"/>
        </w:rPr>
        <w:t>Методические указания предназначены для проведения пр</w:t>
      </w:r>
      <w:r>
        <w:rPr>
          <w:rFonts w:ascii="Times New Roman" w:hAnsi="Times New Roman"/>
          <w:sz w:val="28"/>
          <w:szCs w:val="28"/>
        </w:rPr>
        <w:t xml:space="preserve">актических работ по дисциплине  </w:t>
      </w:r>
      <w:r w:rsidRPr="009A283C">
        <w:rPr>
          <w:rFonts w:ascii="Times New Roman" w:hAnsi="Times New Roman"/>
          <w:sz w:val="28"/>
          <w:szCs w:val="28"/>
        </w:rPr>
        <w:t>ЕН.03«</w:t>
      </w:r>
      <w:r>
        <w:rPr>
          <w:rFonts w:ascii="Times New Roman" w:hAnsi="Times New Roman"/>
          <w:sz w:val="28"/>
          <w:szCs w:val="28"/>
        </w:rPr>
        <w:t>Экологические основы природопользования»</w:t>
      </w:r>
    </w:p>
    <w:p w:rsidR="00754027" w:rsidRPr="00767343" w:rsidRDefault="00754027" w:rsidP="00754027">
      <w:pPr>
        <w:jc w:val="both"/>
        <w:rPr>
          <w:rFonts w:ascii="Times New Roman" w:hAnsi="Times New Roman"/>
          <w:bCs/>
          <w:color w:val="000000"/>
          <w:sz w:val="28"/>
          <w:szCs w:val="28"/>
        </w:rPr>
      </w:pPr>
      <w:r w:rsidRPr="00767343">
        <w:rPr>
          <w:rFonts w:ascii="Times New Roman" w:hAnsi="Times New Roman"/>
          <w:bCs/>
          <w:color w:val="000000"/>
          <w:sz w:val="28"/>
          <w:szCs w:val="28"/>
        </w:rPr>
        <w:t xml:space="preserve">специальность: </w:t>
      </w:r>
      <w:r w:rsidRPr="00767343">
        <w:rPr>
          <w:rFonts w:ascii="Times New Roman" w:hAnsi="Times New Roman"/>
          <w:color w:val="000000"/>
          <w:sz w:val="28"/>
          <w:szCs w:val="28"/>
        </w:rPr>
        <w:t>15.02.13Техническое обслуживание и ремонт систем вентиляции и кондиционирования</w:t>
      </w:r>
    </w:p>
    <w:p w:rsidR="00754027" w:rsidRPr="00FA613D" w:rsidRDefault="00754027" w:rsidP="00754027">
      <w:pPr>
        <w:pStyle w:val="a3"/>
        <w:jc w:val="both"/>
        <w:rPr>
          <w:rFonts w:ascii="Times New Roman" w:hAnsi="Times New Roman"/>
          <w:sz w:val="28"/>
          <w:szCs w:val="28"/>
        </w:rPr>
      </w:pPr>
    </w:p>
    <w:p w:rsidR="00754027" w:rsidRPr="00316667" w:rsidRDefault="00754027" w:rsidP="00754027">
      <w:pPr>
        <w:autoSpaceDE w:val="0"/>
        <w:autoSpaceDN w:val="0"/>
        <w:adjustRightInd w:val="0"/>
        <w:spacing w:after="0" w:line="240" w:lineRule="auto"/>
        <w:ind w:firstLine="709"/>
        <w:contextualSpacing/>
        <w:jc w:val="both"/>
        <w:rPr>
          <w:rFonts w:ascii="Times New Roman" w:hAnsi="Times New Roman"/>
          <w:sz w:val="28"/>
          <w:szCs w:val="28"/>
        </w:rPr>
      </w:pPr>
      <w:r w:rsidRPr="00316667">
        <w:rPr>
          <w:rFonts w:ascii="Times New Roman" w:hAnsi="Times New Roman"/>
          <w:sz w:val="28"/>
          <w:szCs w:val="28"/>
        </w:rPr>
        <w:t xml:space="preserve">Практические занятия являются неотъемлемым этапом </w:t>
      </w:r>
      <w:r>
        <w:rPr>
          <w:rFonts w:ascii="Times New Roman" w:hAnsi="Times New Roman"/>
          <w:sz w:val="28"/>
          <w:szCs w:val="28"/>
        </w:rPr>
        <w:t>изучения «Экологических основ природопользования</w:t>
      </w:r>
      <w:r w:rsidRPr="00316667">
        <w:rPr>
          <w:rFonts w:ascii="Times New Roman" w:hAnsi="Times New Roman"/>
          <w:sz w:val="28"/>
          <w:szCs w:val="28"/>
        </w:rPr>
        <w:t>» и проводятся с целью:</w:t>
      </w:r>
    </w:p>
    <w:p w:rsidR="00754027" w:rsidRPr="00316667" w:rsidRDefault="00754027" w:rsidP="00754027">
      <w:pPr>
        <w:numPr>
          <w:ilvl w:val="0"/>
          <w:numId w:val="7"/>
        </w:numPr>
        <w:autoSpaceDE w:val="0"/>
        <w:autoSpaceDN w:val="0"/>
        <w:adjustRightInd w:val="0"/>
        <w:spacing w:after="0" w:line="240" w:lineRule="auto"/>
        <w:contextualSpacing/>
        <w:jc w:val="both"/>
        <w:rPr>
          <w:rFonts w:ascii="Times New Roman" w:hAnsi="Times New Roman"/>
          <w:sz w:val="28"/>
          <w:szCs w:val="28"/>
        </w:rPr>
      </w:pPr>
      <w:r w:rsidRPr="00316667">
        <w:rPr>
          <w:rFonts w:ascii="Times New Roman" w:hAnsi="Times New Roman"/>
          <w:sz w:val="28"/>
          <w:szCs w:val="28"/>
        </w:rPr>
        <w:t xml:space="preserve">формирования </w:t>
      </w:r>
      <w:r>
        <w:rPr>
          <w:rFonts w:ascii="Times New Roman" w:hAnsi="Times New Roman"/>
          <w:sz w:val="28"/>
          <w:szCs w:val="28"/>
        </w:rPr>
        <w:t xml:space="preserve">общих и профессиональных компетенций </w:t>
      </w:r>
      <w:r w:rsidRPr="00316667">
        <w:rPr>
          <w:rFonts w:ascii="Times New Roman" w:hAnsi="Times New Roman"/>
          <w:sz w:val="28"/>
          <w:szCs w:val="28"/>
        </w:rPr>
        <w:t>с требованиями к уровню подготовки обучающихся, установленными рабочей программой учебной дисциплины Экологические основы природопользования»;</w:t>
      </w:r>
    </w:p>
    <w:p w:rsidR="00754027" w:rsidRPr="00316667" w:rsidRDefault="00754027" w:rsidP="00754027">
      <w:pPr>
        <w:numPr>
          <w:ilvl w:val="0"/>
          <w:numId w:val="7"/>
        </w:numPr>
        <w:autoSpaceDE w:val="0"/>
        <w:autoSpaceDN w:val="0"/>
        <w:adjustRightInd w:val="0"/>
        <w:spacing w:after="0" w:line="240" w:lineRule="auto"/>
        <w:contextualSpacing/>
        <w:jc w:val="both"/>
        <w:rPr>
          <w:rFonts w:ascii="Times New Roman" w:hAnsi="Times New Roman"/>
          <w:sz w:val="28"/>
          <w:szCs w:val="28"/>
        </w:rPr>
      </w:pPr>
      <w:r w:rsidRPr="00316667">
        <w:rPr>
          <w:rFonts w:ascii="Times New Roman" w:hAnsi="Times New Roman"/>
          <w:sz w:val="28"/>
          <w:szCs w:val="28"/>
        </w:rPr>
        <w:t>обобщения, систематизации, углубления, закрепления полученных теоретических знаний;</w:t>
      </w:r>
    </w:p>
    <w:p w:rsidR="00754027" w:rsidRPr="00316667" w:rsidRDefault="00754027" w:rsidP="00754027">
      <w:pPr>
        <w:numPr>
          <w:ilvl w:val="0"/>
          <w:numId w:val="7"/>
        </w:numPr>
        <w:autoSpaceDE w:val="0"/>
        <w:autoSpaceDN w:val="0"/>
        <w:adjustRightInd w:val="0"/>
        <w:spacing w:after="0" w:line="240" w:lineRule="auto"/>
        <w:contextualSpacing/>
        <w:jc w:val="both"/>
        <w:rPr>
          <w:rFonts w:ascii="Times New Roman" w:hAnsi="Times New Roman"/>
          <w:sz w:val="28"/>
          <w:szCs w:val="28"/>
        </w:rPr>
      </w:pPr>
      <w:r w:rsidRPr="00316667">
        <w:rPr>
          <w:rFonts w:ascii="Times New Roman" w:hAnsi="Times New Roman"/>
          <w:sz w:val="28"/>
          <w:szCs w:val="28"/>
        </w:rPr>
        <w:t>готовности использовать теоретические знания на практике.</w:t>
      </w:r>
    </w:p>
    <w:p w:rsidR="00754027" w:rsidRPr="00316667" w:rsidRDefault="00754027" w:rsidP="00754027">
      <w:pPr>
        <w:autoSpaceDE w:val="0"/>
        <w:autoSpaceDN w:val="0"/>
        <w:adjustRightInd w:val="0"/>
        <w:spacing w:after="0" w:line="240" w:lineRule="auto"/>
        <w:ind w:firstLine="709"/>
        <w:contextualSpacing/>
        <w:jc w:val="both"/>
        <w:rPr>
          <w:rFonts w:ascii="Times New Roman" w:hAnsi="Times New Roman"/>
          <w:sz w:val="28"/>
          <w:szCs w:val="28"/>
        </w:rPr>
      </w:pPr>
      <w:r w:rsidRPr="00316667">
        <w:rPr>
          <w:rFonts w:ascii="Times New Roman" w:hAnsi="Times New Roman"/>
          <w:sz w:val="28"/>
          <w:szCs w:val="28"/>
        </w:rPr>
        <w:t xml:space="preserve">В методических </w:t>
      </w:r>
      <w:r>
        <w:rPr>
          <w:rFonts w:ascii="Times New Roman" w:hAnsi="Times New Roman"/>
          <w:sz w:val="28"/>
          <w:szCs w:val="28"/>
        </w:rPr>
        <w:t xml:space="preserve">указания </w:t>
      </w:r>
      <w:r w:rsidRPr="00316667">
        <w:rPr>
          <w:rFonts w:ascii="Times New Roman" w:hAnsi="Times New Roman"/>
          <w:sz w:val="28"/>
          <w:szCs w:val="28"/>
        </w:rPr>
        <w:t>предлагаются к выполнению практические работы, предусмотренные учебной рабочей программой дисциплины</w:t>
      </w:r>
      <w:r>
        <w:rPr>
          <w:rFonts w:ascii="Times New Roman" w:hAnsi="Times New Roman"/>
          <w:sz w:val="28"/>
          <w:szCs w:val="28"/>
        </w:rPr>
        <w:t xml:space="preserve">  «Экология</w:t>
      </w:r>
      <w:r w:rsidRPr="00316667">
        <w:rPr>
          <w:rFonts w:ascii="Times New Roman" w:hAnsi="Times New Roman"/>
          <w:sz w:val="28"/>
          <w:szCs w:val="28"/>
        </w:rPr>
        <w:t xml:space="preserve">». При разработке содержания практических работ учитывался уровень сложности освоения студентами соответствующей темы, знаний и умений, на формирование которых направлена дисциплина </w:t>
      </w:r>
    </w:p>
    <w:p w:rsidR="00754027" w:rsidRPr="00316667" w:rsidRDefault="00754027" w:rsidP="00754027">
      <w:pPr>
        <w:autoSpaceDE w:val="0"/>
        <w:autoSpaceDN w:val="0"/>
        <w:adjustRightInd w:val="0"/>
        <w:spacing w:after="0" w:line="240" w:lineRule="auto"/>
        <w:ind w:firstLine="709"/>
        <w:contextualSpacing/>
        <w:jc w:val="both"/>
        <w:rPr>
          <w:rFonts w:ascii="Times New Roman" w:hAnsi="Times New Roman"/>
          <w:sz w:val="28"/>
          <w:szCs w:val="28"/>
        </w:rPr>
      </w:pPr>
      <w:r w:rsidRPr="00316667">
        <w:rPr>
          <w:rFonts w:ascii="Times New Roman" w:hAnsi="Times New Roman"/>
          <w:sz w:val="28"/>
          <w:szCs w:val="28"/>
        </w:rPr>
        <w:t>Методические рекомендации по учебной дисциплине «</w:t>
      </w:r>
      <w:r>
        <w:rPr>
          <w:rFonts w:ascii="Times New Roman" w:hAnsi="Times New Roman"/>
          <w:sz w:val="28"/>
          <w:szCs w:val="28"/>
        </w:rPr>
        <w:t>Экологи</w:t>
      </w:r>
      <w:r w:rsidRPr="00316667">
        <w:rPr>
          <w:rFonts w:ascii="Times New Roman" w:hAnsi="Times New Roman"/>
          <w:sz w:val="28"/>
          <w:szCs w:val="28"/>
        </w:rPr>
        <w:t xml:space="preserve">я» имеют практическую направленность и значимость. Формируемые в процессе практических занятий умения могут быть использованы студентами в будущей профессиональной деятельности. </w:t>
      </w:r>
    </w:p>
    <w:p w:rsidR="00754027" w:rsidRPr="00316667" w:rsidRDefault="00754027" w:rsidP="00754027">
      <w:pPr>
        <w:autoSpaceDE w:val="0"/>
        <w:autoSpaceDN w:val="0"/>
        <w:adjustRightInd w:val="0"/>
        <w:spacing w:after="0" w:line="240" w:lineRule="auto"/>
        <w:ind w:firstLine="709"/>
        <w:contextualSpacing/>
        <w:jc w:val="both"/>
        <w:rPr>
          <w:rFonts w:ascii="Times New Roman" w:hAnsi="Times New Roman"/>
          <w:sz w:val="28"/>
          <w:szCs w:val="28"/>
        </w:rPr>
      </w:pPr>
    </w:p>
    <w:p w:rsidR="00754027" w:rsidRPr="00316667" w:rsidRDefault="00754027" w:rsidP="00754027">
      <w:pPr>
        <w:spacing w:after="0" w:line="240" w:lineRule="auto"/>
        <w:ind w:firstLine="709"/>
        <w:contextualSpacing/>
        <w:jc w:val="center"/>
        <w:outlineLvl w:val="1"/>
        <w:rPr>
          <w:rFonts w:ascii="Times New Roman" w:hAnsi="Times New Roman"/>
          <w:b/>
          <w:sz w:val="28"/>
          <w:szCs w:val="28"/>
        </w:rPr>
      </w:pPr>
      <w:bookmarkStart w:id="1" w:name="_Toc382861935"/>
      <w:r w:rsidRPr="00316667">
        <w:rPr>
          <w:rFonts w:ascii="Times New Roman" w:hAnsi="Times New Roman"/>
          <w:b/>
          <w:sz w:val="28"/>
          <w:szCs w:val="28"/>
        </w:rPr>
        <w:t>Ход выполнения практической работы</w:t>
      </w:r>
      <w:bookmarkEnd w:id="1"/>
    </w:p>
    <w:p w:rsidR="00754027" w:rsidRPr="00316667" w:rsidRDefault="00754027" w:rsidP="00754027">
      <w:pPr>
        <w:spacing w:after="0" w:line="240" w:lineRule="auto"/>
        <w:ind w:firstLine="709"/>
        <w:contextualSpacing/>
        <w:jc w:val="both"/>
        <w:rPr>
          <w:rFonts w:ascii="Times New Roman" w:hAnsi="Times New Roman"/>
          <w:b/>
          <w:sz w:val="28"/>
          <w:szCs w:val="28"/>
        </w:rPr>
      </w:pPr>
    </w:p>
    <w:p w:rsidR="00754027" w:rsidRPr="00316667" w:rsidRDefault="00754027" w:rsidP="00754027">
      <w:pPr>
        <w:spacing w:after="0" w:line="240" w:lineRule="auto"/>
        <w:ind w:firstLine="709"/>
        <w:contextualSpacing/>
        <w:jc w:val="both"/>
        <w:rPr>
          <w:rFonts w:ascii="Times New Roman" w:hAnsi="Times New Roman"/>
          <w:sz w:val="28"/>
          <w:szCs w:val="28"/>
        </w:rPr>
      </w:pPr>
      <w:r w:rsidRPr="00316667">
        <w:rPr>
          <w:rFonts w:ascii="Times New Roman" w:hAnsi="Times New Roman"/>
          <w:sz w:val="28"/>
          <w:szCs w:val="28"/>
        </w:rPr>
        <w:t xml:space="preserve">   Практические работы необходимо выполнять в тетрадях для практических работ с указанием номера, темы, целей работы.</w:t>
      </w:r>
    </w:p>
    <w:p w:rsidR="00754027" w:rsidRPr="00316667" w:rsidRDefault="00754027" w:rsidP="00754027">
      <w:pPr>
        <w:pStyle w:val="21"/>
        <w:ind w:firstLine="709"/>
        <w:contextualSpacing/>
        <w:jc w:val="both"/>
        <w:rPr>
          <w:i/>
          <w:color w:val="000000"/>
          <w:sz w:val="28"/>
          <w:szCs w:val="28"/>
          <w:u w:val="single"/>
        </w:rPr>
      </w:pPr>
      <w:r w:rsidRPr="00316667">
        <w:rPr>
          <w:bCs/>
          <w:i/>
          <w:color w:val="000000"/>
          <w:sz w:val="28"/>
          <w:szCs w:val="28"/>
          <w:u w:val="single"/>
        </w:rPr>
        <w:t xml:space="preserve">Ход работы: </w:t>
      </w:r>
    </w:p>
    <w:p w:rsidR="00754027" w:rsidRPr="00316667" w:rsidRDefault="00754027" w:rsidP="00754027">
      <w:pPr>
        <w:pStyle w:val="a6"/>
        <w:numPr>
          <w:ilvl w:val="0"/>
          <w:numId w:val="1"/>
        </w:numPr>
        <w:ind w:left="0" w:firstLine="709"/>
        <w:jc w:val="both"/>
        <w:rPr>
          <w:sz w:val="28"/>
          <w:szCs w:val="28"/>
        </w:rPr>
      </w:pPr>
      <w:r w:rsidRPr="00316667">
        <w:rPr>
          <w:sz w:val="28"/>
          <w:szCs w:val="28"/>
        </w:rPr>
        <w:t>Познакомиться с теоретическим материалом.</w:t>
      </w:r>
    </w:p>
    <w:p w:rsidR="00754027" w:rsidRPr="00316667" w:rsidRDefault="00754027" w:rsidP="00754027">
      <w:pPr>
        <w:pStyle w:val="a6"/>
        <w:numPr>
          <w:ilvl w:val="0"/>
          <w:numId w:val="1"/>
        </w:numPr>
        <w:ind w:left="0" w:firstLine="709"/>
        <w:jc w:val="both"/>
        <w:rPr>
          <w:sz w:val="28"/>
          <w:szCs w:val="28"/>
        </w:rPr>
      </w:pPr>
      <w:r w:rsidRPr="00316667">
        <w:rPr>
          <w:sz w:val="28"/>
          <w:szCs w:val="28"/>
        </w:rPr>
        <w:t>Сделать краткий конспект теоретического материала в тетрадях (основные понятия, определения, примеры).</w:t>
      </w:r>
    </w:p>
    <w:p w:rsidR="00754027" w:rsidRPr="00316667" w:rsidRDefault="00754027" w:rsidP="00754027">
      <w:pPr>
        <w:pStyle w:val="a6"/>
        <w:numPr>
          <w:ilvl w:val="0"/>
          <w:numId w:val="1"/>
        </w:numPr>
        <w:ind w:left="0" w:firstLine="709"/>
        <w:jc w:val="both"/>
        <w:rPr>
          <w:sz w:val="28"/>
          <w:szCs w:val="28"/>
        </w:rPr>
      </w:pPr>
      <w:r w:rsidRPr="00316667">
        <w:rPr>
          <w:sz w:val="28"/>
          <w:szCs w:val="28"/>
        </w:rPr>
        <w:t>Выполнить задания в работе, сделать вывод.</w:t>
      </w:r>
    </w:p>
    <w:p w:rsidR="00754027" w:rsidRPr="00316667" w:rsidRDefault="00754027" w:rsidP="00754027">
      <w:pPr>
        <w:pStyle w:val="a6"/>
        <w:numPr>
          <w:ilvl w:val="0"/>
          <w:numId w:val="1"/>
        </w:numPr>
        <w:ind w:left="0" w:firstLine="709"/>
        <w:jc w:val="both"/>
        <w:rPr>
          <w:sz w:val="28"/>
          <w:szCs w:val="28"/>
        </w:rPr>
      </w:pPr>
      <w:r w:rsidRPr="00316667">
        <w:rPr>
          <w:sz w:val="28"/>
          <w:szCs w:val="28"/>
        </w:rPr>
        <w:t xml:space="preserve"> Сдать преподавателю тетради для проверки.</w:t>
      </w:r>
    </w:p>
    <w:p w:rsidR="00754027" w:rsidRPr="00316667" w:rsidRDefault="00754027" w:rsidP="00754027">
      <w:pPr>
        <w:pStyle w:val="a6"/>
        <w:ind w:left="0" w:firstLine="709"/>
        <w:jc w:val="both"/>
        <w:rPr>
          <w:sz w:val="28"/>
          <w:szCs w:val="28"/>
        </w:rPr>
      </w:pPr>
    </w:p>
    <w:p w:rsidR="00754027" w:rsidRPr="00316667" w:rsidRDefault="00754027" w:rsidP="00754027">
      <w:pPr>
        <w:pStyle w:val="a6"/>
        <w:ind w:left="0" w:firstLine="709"/>
        <w:jc w:val="both"/>
        <w:rPr>
          <w:sz w:val="28"/>
          <w:szCs w:val="28"/>
        </w:rPr>
      </w:pPr>
    </w:p>
    <w:p w:rsidR="00754027" w:rsidRPr="00316667" w:rsidRDefault="00754027" w:rsidP="00754027">
      <w:pPr>
        <w:pStyle w:val="a6"/>
        <w:ind w:left="0" w:firstLine="709"/>
        <w:jc w:val="center"/>
        <w:outlineLvl w:val="1"/>
        <w:rPr>
          <w:b/>
          <w:sz w:val="28"/>
          <w:szCs w:val="28"/>
        </w:rPr>
      </w:pPr>
      <w:bookmarkStart w:id="2" w:name="_Toc382861936"/>
      <w:r w:rsidRPr="00316667">
        <w:rPr>
          <w:b/>
          <w:sz w:val="28"/>
          <w:szCs w:val="28"/>
        </w:rPr>
        <w:t>Критерии оценивания практических работ</w:t>
      </w:r>
      <w:bookmarkEnd w:id="2"/>
    </w:p>
    <w:p w:rsidR="00754027" w:rsidRPr="00316667" w:rsidRDefault="00754027" w:rsidP="00754027">
      <w:pPr>
        <w:pStyle w:val="a6"/>
        <w:ind w:left="0" w:firstLine="709"/>
        <w:jc w:val="both"/>
        <w:rPr>
          <w:b/>
          <w:sz w:val="28"/>
          <w:szCs w:val="28"/>
        </w:rPr>
      </w:pPr>
    </w:p>
    <w:p w:rsidR="00754027" w:rsidRPr="00316667" w:rsidRDefault="00754027" w:rsidP="00754027">
      <w:pPr>
        <w:pStyle w:val="a5"/>
        <w:spacing w:before="0" w:beforeAutospacing="0" w:after="0" w:afterAutospacing="0"/>
        <w:ind w:firstLine="709"/>
        <w:contextualSpacing/>
        <w:jc w:val="both"/>
        <w:rPr>
          <w:b/>
          <w:i/>
          <w:sz w:val="28"/>
          <w:szCs w:val="28"/>
        </w:rPr>
      </w:pPr>
      <w:r w:rsidRPr="00316667">
        <w:rPr>
          <w:rStyle w:val="a7"/>
          <w:i/>
          <w:sz w:val="28"/>
          <w:szCs w:val="28"/>
        </w:rPr>
        <w:t>Отметка «5»</w:t>
      </w:r>
      <w:r w:rsidRPr="00316667">
        <w:rPr>
          <w:b/>
          <w:i/>
          <w:sz w:val="28"/>
          <w:szCs w:val="28"/>
        </w:rPr>
        <w:t>ставится, если:</w:t>
      </w:r>
    </w:p>
    <w:p w:rsidR="00754027" w:rsidRPr="00316667" w:rsidRDefault="00754027" w:rsidP="00754027">
      <w:pPr>
        <w:pStyle w:val="a5"/>
        <w:numPr>
          <w:ilvl w:val="0"/>
          <w:numId w:val="3"/>
        </w:numPr>
        <w:spacing w:before="0" w:beforeAutospacing="0" w:after="0" w:afterAutospacing="0"/>
        <w:ind w:left="0" w:firstLine="709"/>
        <w:contextualSpacing/>
        <w:jc w:val="both"/>
        <w:rPr>
          <w:sz w:val="28"/>
          <w:szCs w:val="28"/>
        </w:rPr>
      </w:pPr>
      <w:r w:rsidRPr="00316667">
        <w:rPr>
          <w:sz w:val="28"/>
          <w:szCs w:val="28"/>
        </w:rPr>
        <w:t>работа выполнена полностью;</w:t>
      </w:r>
    </w:p>
    <w:p w:rsidR="00754027" w:rsidRPr="00316667" w:rsidRDefault="00754027" w:rsidP="00754027">
      <w:pPr>
        <w:pStyle w:val="a5"/>
        <w:numPr>
          <w:ilvl w:val="0"/>
          <w:numId w:val="3"/>
        </w:numPr>
        <w:spacing w:before="0" w:beforeAutospacing="0" w:after="0" w:afterAutospacing="0"/>
        <w:ind w:left="0" w:firstLine="709"/>
        <w:contextualSpacing/>
        <w:jc w:val="both"/>
        <w:rPr>
          <w:sz w:val="28"/>
          <w:szCs w:val="28"/>
        </w:rPr>
      </w:pPr>
      <w:r w:rsidRPr="00316667">
        <w:rPr>
          <w:sz w:val="28"/>
          <w:szCs w:val="28"/>
        </w:rPr>
        <w:lastRenderedPageBreak/>
        <w:t>сделан правильный вывод.</w:t>
      </w:r>
    </w:p>
    <w:p w:rsidR="00754027" w:rsidRPr="00316667" w:rsidRDefault="00754027" w:rsidP="00754027">
      <w:pPr>
        <w:pStyle w:val="a5"/>
        <w:spacing w:before="0" w:beforeAutospacing="0" w:after="0" w:afterAutospacing="0"/>
        <w:ind w:firstLine="709"/>
        <w:contextualSpacing/>
        <w:jc w:val="both"/>
        <w:rPr>
          <w:b/>
          <w:i/>
          <w:sz w:val="28"/>
          <w:szCs w:val="28"/>
        </w:rPr>
      </w:pPr>
      <w:r w:rsidRPr="00316667">
        <w:rPr>
          <w:rStyle w:val="a7"/>
          <w:i/>
          <w:sz w:val="28"/>
          <w:szCs w:val="28"/>
        </w:rPr>
        <w:t>Отметка «4»</w:t>
      </w:r>
      <w:r w:rsidRPr="00316667">
        <w:rPr>
          <w:b/>
          <w:i/>
          <w:sz w:val="28"/>
          <w:szCs w:val="28"/>
        </w:rPr>
        <w:t xml:space="preserve"> ставится, если:</w:t>
      </w:r>
    </w:p>
    <w:p w:rsidR="00754027" w:rsidRPr="00316667" w:rsidRDefault="00754027" w:rsidP="00754027">
      <w:pPr>
        <w:pStyle w:val="a5"/>
        <w:numPr>
          <w:ilvl w:val="0"/>
          <w:numId w:val="4"/>
        </w:numPr>
        <w:spacing w:before="0" w:beforeAutospacing="0" w:after="0" w:afterAutospacing="0"/>
        <w:ind w:left="0" w:firstLine="709"/>
        <w:contextualSpacing/>
        <w:jc w:val="both"/>
        <w:rPr>
          <w:sz w:val="28"/>
          <w:szCs w:val="28"/>
        </w:rPr>
      </w:pPr>
      <w:r w:rsidRPr="00316667">
        <w:rPr>
          <w:sz w:val="28"/>
          <w:szCs w:val="28"/>
        </w:rPr>
        <w:t>работа выполнена 75-90%, есть вывод;</w:t>
      </w:r>
    </w:p>
    <w:p w:rsidR="00754027" w:rsidRPr="00316667" w:rsidRDefault="00754027" w:rsidP="00754027">
      <w:pPr>
        <w:pStyle w:val="a5"/>
        <w:numPr>
          <w:ilvl w:val="0"/>
          <w:numId w:val="4"/>
        </w:numPr>
        <w:spacing w:before="0" w:beforeAutospacing="0" w:after="0" w:afterAutospacing="0"/>
        <w:ind w:left="0" w:firstLine="709"/>
        <w:contextualSpacing/>
        <w:jc w:val="both"/>
        <w:rPr>
          <w:sz w:val="28"/>
          <w:szCs w:val="28"/>
        </w:rPr>
      </w:pPr>
      <w:r w:rsidRPr="00316667">
        <w:rPr>
          <w:sz w:val="28"/>
          <w:szCs w:val="28"/>
        </w:rPr>
        <w:t>либо работа выполнена полностью, но нет обоснованного вывода.</w:t>
      </w:r>
    </w:p>
    <w:p w:rsidR="00754027" w:rsidRPr="00316667" w:rsidRDefault="00754027" w:rsidP="00754027">
      <w:pPr>
        <w:pStyle w:val="a5"/>
        <w:spacing w:before="0" w:beforeAutospacing="0" w:after="0" w:afterAutospacing="0"/>
        <w:ind w:firstLine="709"/>
        <w:contextualSpacing/>
        <w:jc w:val="both"/>
        <w:rPr>
          <w:i/>
          <w:sz w:val="28"/>
          <w:szCs w:val="28"/>
        </w:rPr>
      </w:pPr>
      <w:r w:rsidRPr="00316667">
        <w:rPr>
          <w:rStyle w:val="a7"/>
          <w:i/>
          <w:sz w:val="28"/>
          <w:szCs w:val="28"/>
        </w:rPr>
        <w:t>Отметка «3»</w:t>
      </w:r>
      <w:r w:rsidRPr="00316667">
        <w:rPr>
          <w:b/>
          <w:i/>
          <w:sz w:val="28"/>
          <w:szCs w:val="28"/>
        </w:rPr>
        <w:t>ставится, если:</w:t>
      </w:r>
    </w:p>
    <w:p w:rsidR="00754027" w:rsidRPr="00316667" w:rsidRDefault="00754027" w:rsidP="00754027">
      <w:pPr>
        <w:pStyle w:val="a5"/>
        <w:numPr>
          <w:ilvl w:val="0"/>
          <w:numId w:val="5"/>
        </w:numPr>
        <w:spacing w:before="0" w:beforeAutospacing="0" w:after="0" w:afterAutospacing="0"/>
        <w:ind w:left="0" w:firstLine="709"/>
        <w:contextualSpacing/>
        <w:jc w:val="both"/>
        <w:rPr>
          <w:sz w:val="28"/>
          <w:szCs w:val="28"/>
        </w:rPr>
      </w:pPr>
      <w:r w:rsidRPr="00316667">
        <w:rPr>
          <w:sz w:val="28"/>
          <w:szCs w:val="28"/>
        </w:rPr>
        <w:t>работа выполнена на 50-75%;</w:t>
      </w:r>
    </w:p>
    <w:p w:rsidR="00754027" w:rsidRPr="00316667" w:rsidRDefault="00754027" w:rsidP="00754027">
      <w:pPr>
        <w:pStyle w:val="a5"/>
        <w:spacing w:before="0" w:beforeAutospacing="0" w:after="0" w:afterAutospacing="0"/>
        <w:ind w:firstLine="709"/>
        <w:contextualSpacing/>
        <w:jc w:val="both"/>
        <w:rPr>
          <w:i/>
          <w:sz w:val="28"/>
          <w:szCs w:val="28"/>
        </w:rPr>
      </w:pPr>
      <w:r w:rsidRPr="00316667">
        <w:rPr>
          <w:rStyle w:val="a7"/>
          <w:i/>
          <w:sz w:val="28"/>
          <w:szCs w:val="28"/>
        </w:rPr>
        <w:t>Отметка «2»</w:t>
      </w:r>
      <w:r w:rsidRPr="00316667">
        <w:rPr>
          <w:b/>
          <w:i/>
          <w:sz w:val="28"/>
          <w:szCs w:val="28"/>
        </w:rPr>
        <w:t>ставится, если:</w:t>
      </w:r>
    </w:p>
    <w:p w:rsidR="00754027" w:rsidRPr="00316667" w:rsidRDefault="00754027" w:rsidP="00754027">
      <w:pPr>
        <w:pStyle w:val="a5"/>
        <w:numPr>
          <w:ilvl w:val="0"/>
          <w:numId w:val="5"/>
        </w:numPr>
        <w:spacing w:before="0" w:beforeAutospacing="0" w:after="0" w:afterAutospacing="0"/>
        <w:ind w:left="0" w:firstLine="709"/>
        <w:contextualSpacing/>
        <w:jc w:val="both"/>
        <w:rPr>
          <w:sz w:val="28"/>
          <w:szCs w:val="28"/>
        </w:rPr>
      </w:pPr>
      <w:r w:rsidRPr="00316667">
        <w:rPr>
          <w:sz w:val="28"/>
          <w:szCs w:val="28"/>
        </w:rPr>
        <w:t>выполнено менее 50% работы.</w:t>
      </w:r>
    </w:p>
    <w:p w:rsidR="00754027" w:rsidRDefault="00754027" w:rsidP="00754027">
      <w:pPr>
        <w:spacing w:after="0" w:line="240" w:lineRule="auto"/>
        <w:rPr>
          <w:rFonts w:ascii="Times New Roman" w:hAnsi="Times New Roman"/>
          <w:b/>
          <w:sz w:val="28"/>
          <w:szCs w:val="28"/>
        </w:rPr>
      </w:pPr>
    </w:p>
    <w:p w:rsidR="00754027" w:rsidRDefault="00754027" w:rsidP="00754027">
      <w:pPr>
        <w:spacing w:after="0" w:line="240" w:lineRule="auto"/>
        <w:ind w:firstLine="709"/>
        <w:jc w:val="center"/>
        <w:rPr>
          <w:rFonts w:ascii="Times New Roman" w:hAnsi="Times New Roman"/>
          <w:b/>
          <w:sz w:val="28"/>
          <w:szCs w:val="28"/>
        </w:rPr>
      </w:pPr>
    </w:p>
    <w:p w:rsidR="00754027" w:rsidRDefault="00754027" w:rsidP="00754027">
      <w:pPr>
        <w:spacing w:after="0" w:line="240" w:lineRule="auto"/>
        <w:ind w:firstLine="709"/>
        <w:jc w:val="center"/>
        <w:rPr>
          <w:rFonts w:ascii="Times New Roman" w:hAnsi="Times New Roman"/>
          <w:b/>
          <w:sz w:val="28"/>
          <w:szCs w:val="28"/>
        </w:rPr>
        <w:sectPr w:rsidR="00754027" w:rsidSect="0005011B">
          <w:pgSz w:w="11906" w:h="16838"/>
          <w:pgMar w:top="1134" w:right="850" w:bottom="1134" w:left="1701" w:header="708" w:footer="708" w:gutter="0"/>
          <w:cols w:space="708"/>
          <w:docGrid w:linePitch="360"/>
        </w:sectPr>
      </w:pPr>
    </w:p>
    <w:p w:rsidR="00754027" w:rsidRPr="00316667" w:rsidRDefault="00754027" w:rsidP="00754027">
      <w:pPr>
        <w:spacing w:after="0" w:line="240" w:lineRule="auto"/>
        <w:ind w:firstLine="709"/>
        <w:jc w:val="center"/>
        <w:rPr>
          <w:rFonts w:ascii="Times New Roman" w:hAnsi="Times New Roman"/>
          <w:b/>
          <w:sz w:val="28"/>
          <w:szCs w:val="28"/>
        </w:rPr>
      </w:pPr>
      <w:r w:rsidRPr="00316667">
        <w:rPr>
          <w:rFonts w:ascii="Times New Roman" w:hAnsi="Times New Roman"/>
          <w:b/>
          <w:sz w:val="28"/>
          <w:szCs w:val="28"/>
        </w:rPr>
        <w:lastRenderedPageBreak/>
        <w:t>ПЕРЕЧЕНЬ ПРАКТИЧЕСКИХ РАБОТ</w:t>
      </w:r>
    </w:p>
    <w:p w:rsidR="00754027" w:rsidRPr="00316667" w:rsidRDefault="00754027" w:rsidP="00754027">
      <w:pPr>
        <w:spacing w:after="0" w:line="240" w:lineRule="auto"/>
        <w:ind w:firstLine="709"/>
        <w:jc w:val="both"/>
        <w:rPr>
          <w:rFonts w:ascii="Times New Roman" w:hAnsi="Times New Roman"/>
          <w:sz w:val="28"/>
          <w:szCs w:val="28"/>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
        <w:gridCol w:w="12048"/>
        <w:gridCol w:w="1985"/>
      </w:tblGrid>
      <w:tr w:rsidR="00754027" w:rsidRPr="00235CDD" w:rsidTr="00E209D6">
        <w:tc>
          <w:tcPr>
            <w:tcW w:w="1101" w:type="dxa"/>
          </w:tcPr>
          <w:p w:rsidR="00754027" w:rsidRPr="00235CDD" w:rsidRDefault="00754027" w:rsidP="00E209D6">
            <w:pPr>
              <w:jc w:val="center"/>
              <w:rPr>
                <w:rFonts w:ascii="Times New Roman" w:hAnsi="Times New Roman"/>
                <w:sz w:val="28"/>
                <w:szCs w:val="28"/>
              </w:rPr>
            </w:pPr>
            <w:r w:rsidRPr="00235CDD">
              <w:rPr>
                <w:rFonts w:ascii="Times New Roman" w:hAnsi="Times New Roman"/>
                <w:sz w:val="28"/>
                <w:szCs w:val="28"/>
              </w:rPr>
              <w:t>№ работы</w:t>
            </w:r>
          </w:p>
        </w:tc>
        <w:tc>
          <w:tcPr>
            <w:tcW w:w="12048" w:type="dxa"/>
          </w:tcPr>
          <w:p w:rsidR="00754027" w:rsidRPr="00235CDD" w:rsidRDefault="00754027" w:rsidP="00E209D6">
            <w:pPr>
              <w:jc w:val="center"/>
              <w:rPr>
                <w:rFonts w:ascii="Times New Roman" w:hAnsi="Times New Roman"/>
                <w:sz w:val="28"/>
                <w:szCs w:val="28"/>
              </w:rPr>
            </w:pPr>
            <w:r w:rsidRPr="00235CDD">
              <w:rPr>
                <w:rFonts w:ascii="Times New Roman" w:hAnsi="Times New Roman"/>
                <w:sz w:val="28"/>
                <w:szCs w:val="28"/>
              </w:rPr>
              <w:t>Тема</w:t>
            </w:r>
          </w:p>
        </w:tc>
        <w:tc>
          <w:tcPr>
            <w:tcW w:w="1985" w:type="dxa"/>
          </w:tcPr>
          <w:p w:rsidR="00754027" w:rsidRPr="00235CDD" w:rsidRDefault="00754027" w:rsidP="00E209D6">
            <w:pPr>
              <w:jc w:val="center"/>
              <w:rPr>
                <w:rFonts w:ascii="Times New Roman" w:hAnsi="Times New Roman"/>
                <w:sz w:val="28"/>
                <w:szCs w:val="28"/>
              </w:rPr>
            </w:pPr>
            <w:r>
              <w:rPr>
                <w:rFonts w:ascii="Times New Roman" w:hAnsi="Times New Roman"/>
                <w:sz w:val="28"/>
                <w:szCs w:val="28"/>
              </w:rPr>
              <w:t>Кол-во часов</w:t>
            </w:r>
          </w:p>
        </w:tc>
      </w:tr>
      <w:tr w:rsidR="00754027" w:rsidRPr="00235CDD" w:rsidTr="00E209D6">
        <w:trPr>
          <w:trHeight w:val="1141"/>
        </w:trPr>
        <w:tc>
          <w:tcPr>
            <w:tcW w:w="1101" w:type="dxa"/>
          </w:tcPr>
          <w:p w:rsidR="00754027" w:rsidRPr="00316667" w:rsidRDefault="00754027" w:rsidP="00E209D6">
            <w:pPr>
              <w:pStyle w:val="a6"/>
              <w:numPr>
                <w:ilvl w:val="0"/>
                <w:numId w:val="2"/>
              </w:numPr>
              <w:jc w:val="both"/>
              <w:rPr>
                <w:sz w:val="28"/>
                <w:szCs w:val="28"/>
              </w:rPr>
            </w:pPr>
          </w:p>
        </w:tc>
        <w:tc>
          <w:tcPr>
            <w:tcW w:w="12048" w:type="dxa"/>
            <w:vAlign w:val="bottom"/>
          </w:tcPr>
          <w:p w:rsidR="00754027" w:rsidRPr="00D77397" w:rsidRDefault="00754027" w:rsidP="00E209D6">
            <w:pPr>
              <w:spacing w:line="240" w:lineRule="atLeast"/>
              <w:contextualSpacing/>
              <w:rPr>
                <w:rFonts w:ascii="Times New Roman" w:hAnsi="Times New Roman"/>
                <w:sz w:val="24"/>
                <w:szCs w:val="24"/>
              </w:rPr>
            </w:pPr>
            <w:r w:rsidRPr="00D77397">
              <w:rPr>
                <w:rFonts w:ascii="Times New Roman" w:hAnsi="Times New Roman"/>
                <w:sz w:val="24"/>
                <w:szCs w:val="24"/>
              </w:rPr>
              <w:t>Методы и законы рационального природопользования.</w:t>
            </w:r>
          </w:p>
        </w:tc>
        <w:tc>
          <w:tcPr>
            <w:tcW w:w="1985" w:type="dxa"/>
          </w:tcPr>
          <w:p w:rsidR="00754027" w:rsidRPr="00D77397" w:rsidRDefault="00754027" w:rsidP="00E209D6">
            <w:pPr>
              <w:jc w:val="center"/>
              <w:rPr>
                <w:rFonts w:ascii="Times New Roman" w:hAnsi="Times New Roman"/>
                <w:sz w:val="28"/>
                <w:szCs w:val="28"/>
              </w:rPr>
            </w:pPr>
            <w:r w:rsidRPr="00D77397">
              <w:rPr>
                <w:rFonts w:ascii="Times New Roman" w:hAnsi="Times New Roman"/>
                <w:sz w:val="28"/>
                <w:szCs w:val="28"/>
              </w:rPr>
              <w:t>1</w:t>
            </w:r>
          </w:p>
        </w:tc>
      </w:tr>
      <w:tr w:rsidR="00754027" w:rsidRPr="00235CDD" w:rsidTr="00E209D6">
        <w:trPr>
          <w:trHeight w:val="1141"/>
        </w:trPr>
        <w:tc>
          <w:tcPr>
            <w:tcW w:w="1101" w:type="dxa"/>
          </w:tcPr>
          <w:p w:rsidR="00754027" w:rsidRPr="00316667" w:rsidRDefault="00754027" w:rsidP="00E209D6">
            <w:pPr>
              <w:pStyle w:val="a6"/>
              <w:numPr>
                <w:ilvl w:val="0"/>
                <w:numId w:val="2"/>
              </w:numPr>
              <w:jc w:val="both"/>
              <w:rPr>
                <w:sz w:val="28"/>
                <w:szCs w:val="28"/>
              </w:rPr>
            </w:pPr>
          </w:p>
        </w:tc>
        <w:tc>
          <w:tcPr>
            <w:tcW w:w="12048" w:type="dxa"/>
            <w:vAlign w:val="bottom"/>
          </w:tcPr>
          <w:p w:rsidR="00754027" w:rsidRPr="00D77397" w:rsidRDefault="00754027" w:rsidP="004E020D">
            <w:pPr>
              <w:spacing w:line="240" w:lineRule="atLeast"/>
              <w:contextualSpacing/>
              <w:rPr>
                <w:rFonts w:ascii="Times New Roman" w:eastAsia="Times New Roman" w:hAnsi="Times New Roman"/>
                <w:sz w:val="24"/>
                <w:szCs w:val="24"/>
              </w:rPr>
            </w:pPr>
            <w:bookmarkStart w:id="3" w:name="_GoBack"/>
            <w:bookmarkEnd w:id="3"/>
            <w:r w:rsidRPr="00D77397">
              <w:rPr>
                <w:rFonts w:ascii="Times New Roman" w:hAnsi="Times New Roman"/>
                <w:sz w:val="24"/>
                <w:szCs w:val="24"/>
              </w:rPr>
              <w:t>Пути решения глобальных проблем. Дорожная карта</w:t>
            </w:r>
          </w:p>
        </w:tc>
        <w:tc>
          <w:tcPr>
            <w:tcW w:w="1985" w:type="dxa"/>
          </w:tcPr>
          <w:p w:rsidR="00754027" w:rsidRPr="00D77397" w:rsidRDefault="00754027" w:rsidP="00E209D6">
            <w:pPr>
              <w:jc w:val="center"/>
              <w:rPr>
                <w:rFonts w:ascii="Times New Roman" w:hAnsi="Times New Roman"/>
                <w:sz w:val="28"/>
                <w:szCs w:val="28"/>
              </w:rPr>
            </w:pPr>
            <w:r w:rsidRPr="00D77397">
              <w:rPr>
                <w:rFonts w:ascii="Times New Roman" w:hAnsi="Times New Roman"/>
                <w:sz w:val="28"/>
                <w:szCs w:val="28"/>
              </w:rPr>
              <w:t>1</w:t>
            </w:r>
          </w:p>
        </w:tc>
      </w:tr>
      <w:tr w:rsidR="00754027" w:rsidRPr="00235CDD" w:rsidTr="00E209D6">
        <w:tc>
          <w:tcPr>
            <w:tcW w:w="1101" w:type="dxa"/>
          </w:tcPr>
          <w:p w:rsidR="00754027" w:rsidRPr="00316667" w:rsidRDefault="00754027" w:rsidP="00E209D6">
            <w:pPr>
              <w:pStyle w:val="a6"/>
              <w:numPr>
                <w:ilvl w:val="0"/>
                <w:numId w:val="2"/>
              </w:numPr>
              <w:jc w:val="both"/>
              <w:rPr>
                <w:sz w:val="28"/>
                <w:szCs w:val="28"/>
              </w:rPr>
            </w:pPr>
          </w:p>
        </w:tc>
        <w:tc>
          <w:tcPr>
            <w:tcW w:w="12048" w:type="dxa"/>
          </w:tcPr>
          <w:p w:rsidR="00754027" w:rsidRPr="00D77397" w:rsidRDefault="00754027" w:rsidP="00E209D6">
            <w:pPr>
              <w:jc w:val="both"/>
              <w:rPr>
                <w:rFonts w:ascii="Times New Roman" w:hAnsi="Times New Roman"/>
                <w:sz w:val="24"/>
                <w:szCs w:val="24"/>
              </w:rPr>
            </w:pPr>
            <w:r w:rsidRPr="00D77397">
              <w:rPr>
                <w:rFonts w:ascii="Times New Roman" w:hAnsi="Times New Roman"/>
                <w:sz w:val="24"/>
                <w:szCs w:val="24"/>
              </w:rPr>
              <w:t>Пути уменьшения загрязнения окружающей среды. Дорожная карта.</w:t>
            </w:r>
          </w:p>
        </w:tc>
        <w:tc>
          <w:tcPr>
            <w:tcW w:w="1985" w:type="dxa"/>
          </w:tcPr>
          <w:p w:rsidR="00754027" w:rsidRPr="00D77397" w:rsidRDefault="00754027" w:rsidP="00E209D6">
            <w:pPr>
              <w:jc w:val="center"/>
              <w:rPr>
                <w:rFonts w:ascii="Times New Roman" w:hAnsi="Times New Roman"/>
                <w:sz w:val="28"/>
                <w:szCs w:val="28"/>
              </w:rPr>
            </w:pPr>
            <w:r w:rsidRPr="00D77397">
              <w:rPr>
                <w:rFonts w:ascii="Times New Roman" w:hAnsi="Times New Roman"/>
                <w:sz w:val="28"/>
                <w:szCs w:val="28"/>
              </w:rPr>
              <w:t>1</w:t>
            </w:r>
          </w:p>
        </w:tc>
      </w:tr>
      <w:tr w:rsidR="00754027" w:rsidRPr="00235CDD" w:rsidTr="00E209D6">
        <w:tc>
          <w:tcPr>
            <w:tcW w:w="1101" w:type="dxa"/>
          </w:tcPr>
          <w:p w:rsidR="00754027" w:rsidRPr="00316667" w:rsidRDefault="00754027" w:rsidP="00E209D6">
            <w:pPr>
              <w:pStyle w:val="a6"/>
              <w:numPr>
                <w:ilvl w:val="0"/>
                <w:numId w:val="2"/>
              </w:numPr>
              <w:jc w:val="both"/>
              <w:rPr>
                <w:sz w:val="28"/>
                <w:szCs w:val="28"/>
              </w:rPr>
            </w:pPr>
          </w:p>
        </w:tc>
        <w:tc>
          <w:tcPr>
            <w:tcW w:w="12048" w:type="dxa"/>
            <w:vAlign w:val="bottom"/>
          </w:tcPr>
          <w:p w:rsidR="00754027" w:rsidRPr="00D77397" w:rsidRDefault="00754027" w:rsidP="00E209D6">
            <w:pPr>
              <w:spacing w:line="271" w:lineRule="exact"/>
              <w:ind w:left="80"/>
              <w:rPr>
                <w:rFonts w:ascii="Times New Roman" w:hAnsi="Times New Roman"/>
                <w:sz w:val="24"/>
                <w:szCs w:val="24"/>
              </w:rPr>
            </w:pPr>
            <w:r w:rsidRPr="00D77397">
              <w:rPr>
                <w:rFonts w:ascii="Times New Roman" w:hAnsi="Times New Roman"/>
                <w:sz w:val="24"/>
                <w:szCs w:val="24"/>
              </w:rPr>
              <w:t>Причины вызывающие ухудшение здоровья городского населения</w:t>
            </w:r>
          </w:p>
        </w:tc>
        <w:tc>
          <w:tcPr>
            <w:tcW w:w="1985" w:type="dxa"/>
          </w:tcPr>
          <w:p w:rsidR="00754027" w:rsidRPr="00D77397" w:rsidRDefault="00754027" w:rsidP="00E209D6">
            <w:pPr>
              <w:jc w:val="center"/>
              <w:rPr>
                <w:rFonts w:ascii="Times New Roman" w:hAnsi="Times New Roman"/>
                <w:sz w:val="28"/>
                <w:szCs w:val="28"/>
              </w:rPr>
            </w:pPr>
            <w:r w:rsidRPr="00D77397">
              <w:rPr>
                <w:rFonts w:ascii="Times New Roman" w:hAnsi="Times New Roman"/>
                <w:sz w:val="28"/>
                <w:szCs w:val="28"/>
              </w:rPr>
              <w:t>2</w:t>
            </w:r>
          </w:p>
        </w:tc>
      </w:tr>
      <w:tr w:rsidR="00754027" w:rsidRPr="00235CDD" w:rsidTr="00E209D6">
        <w:tc>
          <w:tcPr>
            <w:tcW w:w="1101" w:type="dxa"/>
          </w:tcPr>
          <w:p w:rsidR="00754027" w:rsidRPr="00316667" w:rsidRDefault="00754027" w:rsidP="00E209D6">
            <w:pPr>
              <w:pStyle w:val="a6"/>
              <w:numPr>
                <w:ilvl w:val="0"/>
                <w:numId w:val="2"/>
              </w:numPr>
              <w:jc w:val="both"/>
              <w:rPr>
                <w:sz w:val="28"/>
                <w:szCs w:val="28"/>
              </w:rPr>
            </w:pPr>
          </w:p>
        </w:tc>
        <w:tc>
          <w:tcPr>
            <w:tcW w:w="12048" w:type="dxa"/>
            <w:vAlign w:val="bottom"/>
          </w:tcPr>
          <w:p w:rsidR="00754027" w:rsidRPr="00D77397" w:rsidRDefault="00754027" w:rsidP="00E209D6">
            <w:pPr>
              <w:ind w:left="80"/>
              <w:rPr>
                <w:rFonts w:ascii="Times New Roman" w:hAnsi="Times New Roman"/>
                <w:sz w:val="24"/>
                <w:szCs w:val="24"/>
              </w:rPr>
            </w:pPr>
            <w:r w:rsidRPr="00D77397">
              <w:rPr>
                <w:rFonts w:ascii="Times New Roman" w:hAnsi="Times New Roman"/>
                <w:sz w:val="24"/>
                <w:szCs w:val="24"/>
              </w:rPr>
              <w:t>Законы и документы об охране окружающей среды.</w:t>
            </w:r>
          </w:p>
        </w:tc>
        <w:tc>
          <w:tcPr>
            <w:tcW w:w="1985" w:type="dxa"/>
          </w:tcPr>
          <w:p w:rsidR="00754027" w:rsidRPr="00D77397" w:rsidRDefault="00754027" w:rsidP="00E209D6">
            <w:pPr>
              <w:jc w:val="center"/>
              <w:rPr>
                <w:rFonts w:ascii="Times New Roman" w:hAnsi="Times New Roman"/>
                <w:sz w:val="28"/>
                <w:szCs w:val="28"/>
              </w:rPr>
            </w:pPr>
            <w:r w:rsidRPr="00D77397">
              <w:rPr>
                <w:rFonts w:ascii="Times New Roman" w:hAnsi="Times New Roman"/>
                <w:sz w:val="28"/>
                <w:szCs w:val="28"/>
              </w:rPr>
              <w:t>1</w:t>
            </w:r>
          </w:p>
        </w:tc>
      </w:tr>
      <w:tr w:rsidR="00754027" w:rsidRPr="00235CDD" w:rsidTr="00E209D6">
        <w:tc>
          <w:tcPr>
            <w:tcW w:w="1101" w:type="dxa"/>
          </w:tcPr>
          <w:p w:rsidR="00754027" w:rsidRPr="00316667" w:rsidRDefault="00754027" w:rsidP="00E209D6">
            <w:pPr>
              <w:pStyle w:val="a6"/>
              <w:numPr>
                <w:ilvl w:val="0"/>
                <w:numId w:val="2"/>
              </w:numPr>
              <w:jc w:val="both"/>
              <w:rPr>
                <w:sz w:val="28"/>
                <w:szCs w:val="28"/>
              </w:rPr>
            </w:pPr>
          </w:p>
        </w:tc>
        <w:tc>
          <w:tcPr>
            <w:tcW w:w="12048" w:type="dxa"/>
            <w:vAlign w:val="bottom"/>
          </w:tcPr>
          <w:p w:rsidR="00754027" w:rsidRPr="00D77397" w:rsidRDefault="00754027" w:rsidP="00E209D6">
            <w:pPr>
              <w:ind w:left="80"/>
              <w:rPr>
                <w:rFonts w:ascii="Times New Roman" w:hAnsi="Times New Roman"/>
                <w:sz w:val="24"/>
                <w:szCs w:val="24"/>
              </w:rPr>
            </w:pPr>
            <w:r w:rsidRPr="00D77397">
              <w:rPr>
                <w:rFonts w:ascii="Times New Roman" w:hAnsi="Times New Roman"/>
                <w:sz w:val="24"/>
                <w:szCs w:val="24"/>
              </w:rPr>
              <w:t>Экологическая экспертиза проектов в строительстве</w:t>
            </w:r>
          </w:p>
        </w:tc>
        <w:tc>
          <w:tcPr>
            <w:tcW w:w="1985" w:type="dxa"/>
          </w:tcPr>
          <w:p w:rsidR="00754027" w:rsidRPr="00D77397" w:rsidRDefault="00754027" w:rsidP="00E209D6">
            <w:pPr>
              <w:jc w:val="center"/>
              <w:rPr>
                <w:rFonts w:ascii="Times New Roman" w:hAnsi="Times New Roman"/>
                <w:sz w:val="28"/>
                <w:szCs w:val="28"/>
              </w:rPr>
            </w:pPr>
            <w:r w:rsidRPr="00D77397">
              <w:rPr>
                <w:rFonts w:ascii="Times New Roman" w:hAnsi="Times New Roman"/>
                <w:sz w:val="28"/>
                <w:szCs w:val="28"/>
              </w:rPr>
              <w:t>1</w:t>
            </w:r>
          </w:p>
        </w:tc>
      </w:tr>
      <w:tr w:rsidR="00754027" w:rsidRPr="00235CDD" w:rsidTr="00E209D6">
        <w:tc>
          <w:tcPr>
            <w:tcW w:w="1101" w:type="dxa"/>
          </w:tcPr>
          <w:p w:rsidR="00754027" w:rsidRPr="00316667" w:rsidRDefault="00754027" w:rsidP="00E209D6">
            <w:pPr>
              <w:pStyle w:val="a6"/>
              <w:numPr>
                <w:ilvl w:val="0"/>
                <w:numId w:val="2"/>
              </w:numPr>
              <w:jc w:val="both"/>
              <w:rPr>
                <w:sz w:val="28"/>
                <w:szCs w:val="28"/>
              </w:rPr>
            </w:pPr>
          </w:p>
        </w:tc>
        <w:tc>
          <w:tcPr>
            <w:tcW w:w="12048" w:type="dxa"/>
            <w:vAlign w:val="bottom"/>
          </w:tcPr>
          <w:p w:rsidR="00754027" w:rsidRPr="00D77397" w:rsidRDefault="00754027" w:rsidP="00E209D6">
            <w:pPr>
              <w:ind w:left="80"/>
              <w:rPr>
                <w:rFonts w:ascii="Times New Roman" w:hAnsi="Times New Roman"/>
                <w:sz w:val="24"/>
                <w:szCs w:val="24"/>
              </w:rPr>
            </w:pPr>
            <w:r w:rsidRPr="00D77397">
              <w:rPr>
                <w:rFonts w:ascii="Times New Roman" w:hAnsi="Times New Roman"/>
                <w:sz w:val="24"/>
                <w:szCs w:val="24"/>
              </w:rPr>
              <w:t>Экологичные здания и инженерные сооружения</w:t>
            </w:r>
          </w:p>
        </w:tc>
        <w:tc>
          <w:tcPr>
            <w:tcW w:w="1985" w:type="dxa"/>
          </w:tcPr>
          <w:p w:rsidR="00754027" w:rsidRPr="00D77397" w:rsidRDefault="00754027" w:rsidP="00E209D6">
            <w:pPr>
              <w:jc w:val="center"/>
              <w:rPr>
                <w:rFonts w:ascii="Times New Roman" w:hAnsi="Times New Roman"/>
                <w:sz w:val="28"/>
                <w:szCs w:val="28"/>
              </w:rPr>
            </w:pPr>
            <w:r w:rsidRPr="00D77397">
              <w:rPr>
                <w:rFonts w:ascii="Times New Roman" w:hAnsi="Times New Roman"/>
                <w:sz w:val="28"/>
                <w:szCs w:val="28"/>
              </w:rPr>
              <w:t>2</w:t>
            </w:r>
          </w:p>
        </w:tc>
      </w:tr>
      <w:tr w:rsidR="00754027" w:rsidRPr="00235CDD" w:rsidTr="00E209D6">
        <w:tc>
          <w:tcPr>
            <w:tcW w:w="1101" w:type="dxa"/>
          </w:tcPr>
          <w:p w:rsidR="00754027" w:rsidRPr="00316667" w:rsidRDefault="00754027" w:rsidP="00E209D6">
            <w:pPr>
              <w:pStyle w:val="a6"/>
              <w:numPr>
                <w:ilvl w:val="0"/>
                <w:numId w:val="2"/>
              </w:numPr>
              <w:jc w:val="both"/>
              <w:rPr>
                <w:sz w:val="28"/>
                <w:szCs w:val="28"/>
              </w:rPr>
            </w:pPr>
          </w:p>
        </w:tc>
        <w:tc>
          <w:tcPr>
            <w:tcW w:w="12048" w:type="dxa"/>
            <w:vAlign w:val="bottom"/>
          </w:tcPr>
          <w:p w:rsidR="00754027" w:rsidRPr="00D77397" w:rsidRDefault="00754027" w:rsidP="00E209D6">
            <w:pPr>
              <w:ind w:left="80"/>
              <w:rPr>
                <w:rFonts w:ascii="Times New Roman" w:hAnsi="Times New Roman"/>
                <w:sz w:val="24"/>
                <w:szCs w:val="24"/>
              </w:rPr>
            </w:pPr>
            <w:r w:rsidRPr="00D77397">
              <w:rPr>
                <w:rFonts w:ascii="Times New Roman" w:hAnsi="Times New Roman"/>
                <w:sz w:val="24"/>
                <w:szCs w:val="24"/>
              </w:rPr>
              <w:t>Составление карты элементов экологизации  зданий</w:t>
            </w:r>
          </w:p>
        </w:tc>
        <w:tc>
          <w:tcPr>
            <w:tcW w:w="1985" w:type="dxa"/>
          </w:tcPr>
          <w:p w:rsidR="00754027" w:rsidRPr="00D77397" w:rsidRDefault="00754027" w:rsidP="00E209D6">
            <w:pPr>
              <w:jc w:val="center"/>
              <w:rPr>
                <w:rFonts w:ascii="Times New Roman" w:hAnsi="Times New Roman"/>
                <w:sz w:val="28"/>
                <w:szCs w:val="28"/>
              </w:rPr>
            </w:pPr>
            <w:r w:rsidRPr="00D77397">
              <w:rPr>
                <w:rFonts w:ascii="Times New Roman" w:hAnsi="Times New Roman"/>
                <w:sz w:val="28"/>
                <w:szCs w:val="28"/>
              </w:rPr>
              <w:t>1</w:t>
            </w:r>
          </w:p>
        </w:tc>
      </w:tr>
      <w:tr w:rsidR="00754027" w:rsidRPr="00235CDD" w:rsidTr="00E209D6">
        <w:tc>
          <w:tcPr>
            <w:tcW w:w="1101" w:type="dxa"/>
          </w:tcPr>
          <w:p w:rsidR="00754027" w:rsidRPr="00316667" w:rsidRDefault="00754027" w:rsidP="00E209D6">
            <w:pPr>
              <w:pStyle w:val="a6"/>
              <w:numPr>
                <w:ilvl w:val="0"/>
                <w:numId w:val="2"/>
              </w:numPr>
              <w:jc w:val="both"/>
              <w:rPr>
                <w:sz w:val="28"/>
                <w:szCs w:val="28"/>
              </w:rPr>
            </w:pPr>
          </w:p>
        </w:tc>
        <w:tc>
          <w:tcPr>
            <w:tcW w:w="12048" w:type="dxa"/>
            <w:vAlign w:val="bottom"/>
          </w:tcPr>
          <w:p w:rsidR="00754027" w:rsidRPr="00D77397" w:rsidRDefault="00754027" w:rsidP="00E209D6">
            <w:pPr>
              <w:ind w:left="80"/>
              <w:rPr>
                <w:rFonts w:ascii="Times New Roman" w:hAnsi="Times New Roman"/>
                <w:sz w:val="24"/>
                <w:szCs w:val="24"/>
              </w:rPr>
            </w:pPr>
            <w:r w:rsidRPr="00D77397">
              <w:rPr>
                <w:rFonts w:ascii="Times New Roman" w:hAnsi="Times New Roman"/>
                <w:sz w:val="24"/>
                <w:szCs w:val="24"/>
              </w:rPr>
              <w:t>Изучение устройства конструктивных элементов энергосберегающих зданий</w:t>
            </w:r>
          </w:p>
        </w:tc>
        <w:tc>
          <w:tcPr>
            <w:tcW w:w="1985" w:type="dxa"/>
          </w:tcPr>
          <w:p w:rsidR="00754027" w:rsidRPr="00D77397" w:rsidRDefault="00754027" w:rsidP="00E209D6">
            <w:pPr>
              <w:jc w:val="center"/>
              <w:rPr>
                <w:rFonts w:ascii="Times New Roman" w:hAnsi="Times New Roman"/>
                <w:sz w:val="28"/>
                <w:szCs w:val="28"/>
              </w:rPr>
            </w:pPr>
            <w:r w:rsidRPr="00D77397">
              <w:rPr>
                <w:rFonts w:ascii="Times New Roman" w:hAnsi="Times New Roman"/>
                <w:sz w:val="28"/>
                <w:szCs w:val="28"/>
              </w:rPr>
              <w:t>2</w:t>
            </w:r>
          </w:p>
        </w:tc>
      </w:tr>
      <w:tr w:rsidR="00754027" w:rsidRPr="00235CDD" w:rsidTr="00E209D6">
        <w:tc>
          <w:tcPr>
            <w:tcW w:w="1101" w:type="dxa"/>
          </w:tcPr>
          <w:p w:rsidR="00754027" w:rsidRPr="00316667" w:rsidRDefault="00754027" w:rsidP="00E209D6">
            <w:pPr>
              <w:pStyle w:val="a6"/>
              <w:jc w:val="both"/>
              <w:rPr>
                <w:sz w:val="28"/>
                <w:szCs w:val="28"/>
              </w:rPr>
            </w:pPr>
          </w:p>
        </w:tc>
        <w:tc>
          <w:tcPr>
            <w:tcW w:w="12048" w:type="dxa"/>
            <w:vAlign w:val="bottom"/>
          </w:tcPr>
          <w:p w:rsidR="00754027" w:rsidRPr="00D77397" w:rsidRDefault="00754027" w:rsidP="00E209D6">
            <w:pPr>
              <w:ind w:left="80"/>
              <w:rPr>
                <w:rFonts w:ascii="Times New Roman" w:hAnsi="Times New Roman"/>
                <w:sz w:val="24"/>
                <w:szCs w:val="24"/>
              </w:rPr>
            </w:pPr>
            <w:r w:rsidRPr="00D77397">
              <w:rPr>
                <w:rFonts w:ascii="Times New Roman" w:hAnsi="Times New Roman"/>
                <w:sz w:val="24"/>
                <w:szCs w:val="24"/>
              </w:rPr>
              <w:t>Всего</w:t>
            </w:r>
          </w:p>
        </w:tc>
        <w:tc>
          <w:tcPr>
            <w:tcW w:w="1985" w:type="dxa"/>
          </w:tcPr>
          <w:p w:rsidR="00754027" w:rsidRPr="00D77397" w:rsidRDefault="00754027" w:rsidP="00E209D6">
            <w:pPr>
              <w:jc w:val="center"/>
              <w:rPr>
                <w:rFonts w:ascii="Times New Roman" w:hAnsi="Times New Roman"/>
                <w:sz w:val="28"/>
                <w:szCs w:val="28"/>
              </w:rPr>
            </w:pPr>
            <w:r w:rsidRPr="00D77397">
              <w:rPr>
                <w:rFonts w:ascii="Times New Roman" w:hAnsi="Times New Roman"/>
                <w:sz w:val="28"/>
                <w:szCs w:val="28"/>
              </w:rPr>
              <w:t>12</w:t>
            </w:r>
          </w:p>
        </w:tc>
      </w:tr>
    </w:tbl>
    <w:p w:rsidR="00754027" w:rsidRDefault="00754027" w:rsidP="00754027">
      <w:pPr>
        <w:spacing w:after="0" w:line="240" w:lineRule="auto"/>
        <w:ind w:firstLine="709"/>
        <w:jc w:val="both"/>
        <w:rPr>
          <w:rFonts w:ascii="Times New Roman" w:hAnsi="Times New Roman"/>
          <w:sz w:val="28"/>
          <w:szCs w:val="28"/>
        </w:rPr>
        <w:sectPr w:rsidR="00754027" w:rsidSect="00421461">
          <w:pgSz w:w="16838" w:h="11906" w:orient="landscape"/>
          <w:pgMar w:top="1701" w:right="1134" w:bottom="851" w:left="1134" w:header="709" w:footer="709" w:gutter="0"/>
          <w:cols w:space="708"/>
          <w:docGrid w:linePitch="360"/>
        </w:sectPr>
      </w:pPr>
    </w:p>
    <w:p w:rsidR="00754027" w:rsidRPr="00316667" w:rsidRDefault="00754027" w:rsidP="00754027">
      <w:pPr>
        <w:spacing w:after="0" w:line="240" w:lineRule="auto"/>
        <w:ind w:firstLine="709"/>
        <w:contextualSpacing/>
        <w:jc w:val="center"/>
        <w:outlineLvl w:val="1"/>
        <w:rPr>
          <w:rFonts w:ascii="Times New Roman" w:hAnsi="Times New Roman"/>
          <w:b/>
          <w:i/>
          <w:sz w:val="28"/>
          <w:szCs w:val="28"/>
        </w:rPr>
      </w:pPr>
      <w:bookmarkStart w:id="4" w:name="_Toc382861937"/>
      <w:r w:rsidRPr="00316667">
        <w:rPr>
          <w:rFonts w:ascii="Times New Roman" w:hAnsi="Times New Roman"/>
          <w:b/>
          <w:i/>
          <w:sz w:val="28"/>
          <w:szCs w:val="28"/>
        </w:rPr>
        <w:lastRenderedPageBreak/>
        <w:t>Практическая работа №1</w:t>
      </w:r>
      <w:bookmarkEnd w:id="4"/>
    </w:p>
    <w:p w:rsidR="00754027" w:rsidRPr="00316667" w:rsidRDefault="00754027" w:rsidP="00754027">
      <w:pPr>
        <w:spacing w:after="0" w:line="240" w:lineRule="auto"/>
        <w:ind w:firstLine="709"/>
        <w:contextualSpacing/>
        <w:jc w:val="center"/>
        <w:outlineLvl w:val="1"/>
        <w:rPr>
          <w:rFonts w:ascii="Times New Roman" w:hAnsi="Times New Roman"/>
          <w:b/>
          <w:sz w:val="28"/>
          <w:szCs w:val="28"/>
        </w:rPr>
      </w:pPr>
    </w:p>
    <w:p w:rsidR="00754027" w:rsidRPr="00D77397" w:rsidRDefault="00754027" w:rsidP="00754027">
      <w:pPr>
        <w:spacing w:line="240" w:lineRule="atLeast"/>
        <w:ind w:left="80"/>
        <w:contextualSpacing/>
        <w:rPr>
          <w:rFonts w:ascii="Times New Roman" w:hAnsi="Times New Roman"/>
          <w:b/>
          <w:sz w:val="28"/>
          <w:szCs w:val="28"/>
        </w:rPr>
      </w:pPr>
      <w:r w:rsidRPr="00D77397">
        <w:rPr>
          <w:rFonts w:ascii="Times New Roman" w:hAnsi="Times New Roman"/>
          <w:b/>
          <w:sz w:val="28"/>
          <w:szCs w:val="28"/>
        </w:rPr>
        <w:t xml:space="preserve">Тема: </w:t>
      </w:r>
      <w:r w:rsidRPr="00D77397">
        <w:rPr>
          <w:rFonts w:ascii="Times New Roman" w:hAnsi="Times New Roman"/>
          <w:sz w:val="24"/>
          <w:szCs w:val="24"/>
        </w:rPr>
        <w:t>Методы и законы рационального природопользования.</w:t>
      </w:r>
    </w:p>
    <w:p w:rsidR="00754027" w:rsidRPr="00D77397" w:rsidRDefault="00754027" w:rsidP="00754027">
      <w:pPr>
        <w:spacing w:line="240" w:lineRule="atLeast"/>
        <w:ind w:left="80"/>
        <w:contextualSpacing/>
        <w:rPr>
          <w:rFonts w:ascii="Times New Roman" w:hAnsi="Times New Roman"/>
          <w:b/>
          <w:sz w:val="28"/>
          <w:szCs w:val="28"/>
        </w:rPr>
      </w:pPr>
    </w:p>
    <w:p w:rsidR="00754027" w:rsidRPr="00D77397" w:rsidRDefault="00754027" w:rsidP="00754027">
      <w:pPr>
        <w:spacing w:before="100" w:beforeAutospacing="1" w:after="100" w:afterAutospacing="1" w:line="240" w:lineRule="atLeast"/>
        <w:contextualSpacing/>
        <w:rPr>
          <w:rFonts w:ascii="Times New Roman" w:eastAsia="Times New Roman" w:hAnsi="Times New Roman"/>
          <w:color w:val="000000"/>
          <w:sz w:val="24"/>
          <w:szCs w:val="24"/>
          <w:lang w:eastAsia="ru-RU"/>
        </w:rPr>
      </w:pPr>
      <w:r w:rsidRPr="00D77397">
        <w:rPr>
          <w:rFonts w:ascii="Times New Roman" w:eastAsia="Times New Roman" w:hAnsi="Times New Roman"/>
          <w:b/>
          <w:bCs/>
          <w:color w:val="000000"/>
          <w:sz w:val="24"/>
          <w:szCs w:val="24"/>
          <w:lang w:eastAsia="ru-RU"/>
        </w:rPr>
        <w:t>Цель: </w:t>
      </w:r>
      <w:r w:rsidRPr="00D77397">
        <w:rPr>
          <w:rFonts w:ascii="Times New Roman" w:eastAsia="Times New Roman" w:hAnsi="Times New Roman"/>
          <w:color w:val="000000"/>
          <w:sz w:val="24"/>
          <w:szCs w:val="24"/>
          <w:lang w:eastAsia="ru-RU"/>
        </w:rPr>
        <w:t>ознакомиться с основными группами природных ресурсов, изучить аспекты и теоретические основы охраны окружающей среды.</w:t>
      </w:r>
    </w:p>
    <w:p w:rsidR="00754027" w:rsidRDefault="00754027" w:rsidP="00754027">
      <w:pPr>
        <w:spacing w:before="100" w:beforeAutospacing="1" w:after="100" w:afterAutospacing="1" w:line="240" w:lineRule="atLeast"/>
        <w:contextualSpacing/>
        <w:rPr>
          <w:rFonts w:ascii="Times New Roman" w:eastAsia="Times New Roman" w:hAnsi="Times New Roman"/>
          <w:b/>
          <w:bCs/>
          <w:i/>
          <w:iCs/>
          <w:color w:val="000000"/>
          <w:sz w:val="24"/>
          <w:szCs w:val="24"/>
          <w:lang w:eastAsia="ru-RU"/>
        </w:rPr>
      </w:pPr>
    </w:p>
    <w:p w:rsidR="00754027" w:rsidRDefault="00754027" w:rsidP="00754027">
      <w:pPr>
        <w:spacing w:before="100" w:beforeAutospacing="1" w:after="100" w:afterAutospacing="1" w:line="240" w:lineRule="atLeast"/>
        <w:contextualSpacing/>
        <w:jc w:val="center"/>
        <w:rPr>
          <w:rFonts w:ascii="Times New Roman" w:eastAsia="Times New Roman" w:hAnsi="Times New Roman"/>
          <w:b/>
          <w:bCs/>
          <w:iCs/>
          <w:color w:val="000000"/>
          <w:sz w:val="24"/>
          <w:szCs w:val="24"/>
          <w:lang w:eastAsia="ru-RU"/>
        </w:rPr>
      </w:pPr>
      <w:r w:rsidRPr="00D77397">
        <w:rPr>
          <w:rFonts w:ascii="Times New Roman" w:eastAsia="Times New Roman" w:hAnsi="Times New Roman"/>
          <w:b/>
          <w:bCs/>
          <w:iCs/>
          <w:color w:val="000000"/>
          <w:sz w:val="24"/>
          <w:szCs w:val="24"/>
          <w:lang w:eastAsia="ru-RU"/>
        </w:rPr>
        <w:t>ХОД РАБОТЫ:</w:t>
      </w:r>
    </w:p>
    <w:p w:rsidR="00754027" w:rsidRPr="00D77397" w:rsidRDefault="00754027" w:rsidP="00754027">
      <w:pPr>
        <w:spacing w:before="100" w:beforeAutospacing="1" w:after="100" w:afterAutospacing="1" w:line="240" w:lineRule="atLeast"/>
        <w:contextualSpacing/>
        <w:jc w:val="center"/>
        <w:rPr>
          <w:rFonts w:ascii="Times New Roman" w:eastAsia="Times New Roman" w:hAnsi="Times New Roman"/>
          <w:b/>
          <w:bCs/>
          <w:iCs/>
          <w:color w:val="000000"/>
          <w:sz w:val="24"/>
          <w:szCs w:val="24"/>
          <w:lang w:eastAsia="ru-RU"/>
        </w:rPr>
      </w:pPr>
    </w:p>
    <w:p w:rsidR="00754027" w:rsidRPr="00D77397" w:rsidRDefault="00754027" w:rsidP="00754027">
      <w:pPr>
        <w:spacing w:before="100" w:beforeAutospacing="1" w:after="100" w:afterAutospacing="1" w:line="240" w:lineRule="atLeast"/>
        <w:contextualSpacing/>
        <w:rPr>
          <w:rFonts w:ascii="Times New Roman" w:eastAsia="Times New Roman" w:hAnsi="Times New Roman"/>
          <w:color w:val="000000"/>
          <w:sz w:val="24"/>
          <w:szCs w:val="24"/>
          <w:lang w:eastAsia="ru-RU"/>
        </w:rPr>
      </w:pPr>
      <w:r w:rsidRPr="00D77397">
        <w:rPr>
          <w:rFonts w:ascii="Times New Roman" w:eastAsia="Times New Roman" w:hAnsi="Times New Roman"/>
          <w:b/>
          <w:bCs/>
          <w:i/>
          <w:iCs/>
          <w:color w:val="000000"/>
          <w:sz w:val="24"/>
          <w:szCs w:val="24"/>
          <w:lang w:eastAsia="ru-RU"/>
        </w:rPr>
        <w:t>Задание 1. </w:t>
      </w:r>
      <w:r w:rsidRPr="00D77397">
        <w:rPr>
          <w:rFonts w:ascii="Times New Roman" w:eastAsia="Times New Roman" w:hAnsi="Times New Roman"/>
          <w:color w:val="000000"/>
          <w:sz w:val="24"/>
          <w:szCs w:val="24"/>
          <w:lang w:eastAsia="ru-RU"/>
        </w:rPr>
        <w:t>Рассмотрите следующие вопросы</w:t>
      </w:r>
    </w:p>
    <w:p w:rsidR="00754027" w:rsidRPr="00D77397" w:rsidRDefault="00754027" w:rsidP="00754027">
      <w:pPr>
        <w:spacing w:before="100" w:beforeAutospacing="1" w:after="100" w:afterAutospacing="1" w:line="240" w:lineRule="atLeast"/>
        <w:contextualSpacing/>
        <w:rPr>
          <w:rFonts w:ascii="Times New Roman" w:eastAsia="Times New Roman" w:hAnsi="Times New Roman"/>
          <w:color w:val="000000"/>
          <w:sz w:val="24"/>
          <w:szCs w:val="24"/>
          <w:lang w:eastAsia="ru-RU"/>
        </w:rPr>
      </w:pPr>
      <w:r w:rsidRPr="00D77397">
        <w:rPr>
          <w:rFonts w:ascii="Times New Roman" w:eastAsia="Times New Roman" w:hAnsi="Times New Roman"/>
          <w:color w:val="000000"/>
          <w:sz w:val="24"/>
          <w:szCs w:val="24"/>
          <w:lang w:eastAsia="ru-RU"/>
        </w:rPr>
        <w:t>1. Оптимизация окружающей среды, теоретические основы использования природы.</w:t>
      </w:r>
    </w:p>
    <w:p w:rsidR="00754027" w:rsidRPr="00D77397" w:rsidRDefault="00754027" w:rsidP="00754027">
      <w:pPr>
        <w:spacing w:before="100" w:beforeAutospacing="1" w:after="100" w:afterAutospacing="1" w:line="240" w:lineRule="atLeast"/>
        <w:contextualSpacing/>
        <w:rPr>
          <w:rFonts w:ascii="Times New Roman" w:eastAsia="Times New Roman" w:hAnsi="Times New Roman"/>
          <w:color w:val="000000"/>
          <w:sz w:val="24"/>
          <w:szCs w:val="24"/>
          <w:lang w:eastAsia="ru-RU"/>
        </w:rPr>
      </w:pPr>
      <w:r w:rsidRPr="00D77397">
        <w:rPr>
          <w:rFonts w:ascii="Times New Roman" w:eastAsia="Times New Roman" w:hAnsi="Times New Roman"/>
          <w:color w:val="000000"/>
          <w:sz w:val="24"/>
          <w:szCs w:val="24"/>
          <w:lang w:eastAsia="ru-RU"/>
        </w:rPr>
        <w:t>2. Описание природных ресурсов Земли: литосферы, гидросферы, атмосферы.</w:t>
      </w:r>
    </w:p>
    <w:p w:rsidR="00754027" w:rsidRPr="00D77397" w:rsidRDefault="00754027" w:rsidP="00754027">
      <w:pPr>
        <w:spacing w:before="100" w:beforeAutospacing="1" w:after="100" w:afterAutospacing="1" w:line="240" w:lineRule="atLeast"/>
        <w:contextualSpacing/>
        <w:rPr>
          <w:rFonts w:ascii="Times New Roman" w:eastAsia="Times New Roman" w:hAnsi="Times New Roman"/>
          <w:color w:val="000000"/>
          <w:sz w:val="24"/>
          <w:szCs w:val="24"/>
          <w:lang w:eastAsia="ru-RU"/>
        </w:rPr>
      </w:pPr>
      <w:r w:rsidRPr="00D77397">
        <w:rPr>
          <w:rFonts w:ascii="Times New Roman" w:eastAsia="Times New Roman" w:hAnsi="Times New Roman"/>
          <w:color w:val="000000"/>
          <w:sz w:val="24"/>
          <w:szCs w:val="24"/>
          <w:lang w:eastAsia="ru-RU"/>
        </w:rPr>
        <w:t>3. Классификация природных ресурсов: исчерпаемые, неисчерпаемые, возобновимые, невозобновимые.</w:t>
      </w:r>
    </w:p>
    <w:p w:rsidR="00754027" w:rsidRPr="00D77397" w:rsidRDefault="00754027" w:rsidP="00754027">
      <w:pPr>
        <w:spacing w:before="100" w:beforeAutospacing="1" w:after="100" w:afterAutospacing="1" w:line="240" w:lineRule="atLeast"/>
        <w:contextualSpacing/>
        <w:rPr>
          <w:rFonts w:ascii="Times New Roman" w:eastAsia="Times New Roman" w:hAnsi="Times New Roman"/>
          <w:color w:val="000000"/>
          <w:sz w:val="24"/>
          <w:szCs w:val="24"/>
          <w:lang w:eastAsia="ru-RU"/>
        </w:rPr>
      </w:pPr>
      <w:r w:rsidRPr="00D77397">
        <w:rPr>
          <w:rFonts w:ascii="Times New Roman" w:eastAsia="Times New Roman" w:hAnsi="Times New Roman"/>
          <w:color w:val="000000"/>
          <w:sz w:val="24"/>
          <w:szCs w:val="24"/>
          <w:lang w:eastAsia="ru-RU"/>
        </w:rPr>
        <w:t>4. Биологические ресурсы и безопасность продукции.</w:t>
      </w:r>
    </w:p>
    <w:p w:rsidR="00754027" w:rsidRPr="00D77397" w:rsidRDefault="00754027" w:rsidP="00754027">
      <w:pPr>
        <w:spacing w:before="100" w:beforeAutospacing="1" w:after="100" w:afterAutospacing="1" w:line="240" w:lineRule="atLeast"/>
        <w:contextualSpacing/>
        <w:rPr>
          <w:rFonts w:ascii="Times New Roman" w:eastAsia="Times New Roman" w:hAnsi="Times New Roman"/>
          <w:color w:val="000000"/>
          <w:sz w:val="24"/>
          <w:szCs w:val="24"/>
          <w:lang w:eastAsia="ru-RU"/>
        </w:rPr>
      </w:pPr>
      <w:r w:rsidRPr="00D77397">
        <w:rPr>
          <w:rFonts w:ascii="Times New Roman" w:eastAsia="Times New Roman" w:hAnsi="Times New Roman"/>
          <w:color w:val="000000"/>
          <w:sz w:val="24"/>
          <w:szCs w:val="24"/>
          <w:lang w:eastAsia="ru-RU"/>
        </w:rPr>
        <w:t>5. Рациональное использование природных ресурсов, малоотходная и безотходная технология.</w:t>
      </w:r>
    </w:p>
    <w:p w:rsidR="00754027" w:rsidRPr="00D77397" w:rsidRDefault="00754027" w:rsidP="00754027">
      <w:pPr>
        <w:spacing w:before="100" w:beforeAutospacing="1" w:after="100" w:afterAutospacing="1" w:line="240" w:lineRule="atLeast"/>
        <w:contextualSpacing/>
        <w:rPr>
          <w:rFonts w:ascii="Times New Roman" w:eastAsia="Times New Roman" w:hAnsi="Times New Roman"/>
          <w:color w:val="000000"/>
          <w:sz w:val="24"/>
          <w:szCs w:val="24"/>
          <w:lang w:eastAsia="ru-RU"/>
        </w:rPr>
      </w:pPr>
      <w:r w:rsidRPr="00D77397">
        <w:rPr>
          <w:rFonts w:ascii="Times New Roman" w:eastAsia="Times New Roman" w:hAnsi="Times New Roman"/>
          <w:color w:val="000000"/>
          <w:sz w:val="24"/>
          <w:szCs w:val="24"/>
          <w:lang w:eastAsia="ru-RU"/>
        </w:rPr>
        <w:t>6. Использование альтернативных и экологически чистых источников энергии, как компонентов устойчивого развития общества.</w:t>
      </w:r>
    </w:p>
    <w:p w:rsidR="00754027" w:rsidRPr="00D77397" w:rsidRDefault="00754027" w:rsidP="00754027">
      <w:pPr>
        <w:spacing w:before="100" w:beforeAutospacing="1" w:after="100" w:afterAutospacing="1" w:line="240" w:lineRule="atLeast"/>
        <w:contextualSpacing/>
        <w:rPr>
          <w:rFonts w:ascii="Times New Roman" w:eastAsia="Times New Roman" w:hAnsi="Times New Roman"/>
          <w:color w:val="000000"/>
          <w:sz w:val="24"/>
          <w:szCs w:val="24"/>
          <w:lang w:eastAsia="ru-RU"/>
        </w:rPr>
      </w:pPr>
      <w:r w:rsidRPr="00D77397">
        <w:rPr>
          <w:rFonts w:ascii="Times New Roman" w:eastAsia="Times New Roman" w:hAnsi="Times New Roman"/>
          <w:color w:val="000000"/>
          <w:sz w:val="24"/>
          <w:szCs w:val="24"/>
          <w:lang w:eastAsia="ru-RU"/>
        </w:rPr>
        <w:t>7. Аспекты охраны природы:</w:t>
      </w:r>
    </w:p>
    <w:p w:rsidR="00754027" w:rsidRPr="00D77397" w:rsidRDefault="00754027" w:rsidP="00754027">
      <w:pPr>
        <w:spacing w:before="100" w:beforeAutospacing="1" w:after="100" w:afterAutospacing="1" w:line="240" w:lineRule="atLeast"/>
        <w:contextualSpacing/>
        <w:rPr>
          <w:rFonts w:ascii="Times New Roman" w:eastAsia="Times New Roman" w:hAnsi="Times New Roman"/>
          <w:color w:val="000000"/>
          <w:sz w:val="24"/>
          <w:szCs w:val="24"/>
          <w:lang w:eastAsia="ru-RU"/>
        </w:rPr>
      </w:pPr>
      <w:r w:rsidRPr="00D77397">
        <w:rPr>
          <w:rFonts w:ascii="Times New Roman" w:eastAsia="Times New Roman" w:hAnsi="Times New Roman"/>
          <w:color w:val="000000"/>
          <w:sz w:val="24"/>
          <w:szCs w:val="24"/>
          <w:lang w:eastAsia="ru-RU"/>
        </w:rPr>
        <w:t>1. Экономические аспекты</w:t>
      </w:r>
    </w:p>
    <w:p w:rsidR="00754027" w:rsidRPr="00D77397" w:rsidRDefault="00754027" w:rsidP="00754027">
      <w:pPr>
        <w:spacing w:before="100" w:beforeAutospacing="1" w:after="100" w:afterAutospacing="1" w:line="240" w:lineRule="atLeast"/>
        <w:contextualSpacing/>
        <w:rPr>
          <w:rFonts w:ascii="Times New Roman" w:eastAsia="Times New Roman" w:hAnsi="Times New Roman"/>
          <w:color w:val="000000"/>
          <w:sz w:val="24"/>
          <w:szCs w:val="24"/>
          <w:lang w:eastAsia="ru-RU"/>
        </w:rPr>
      </w:pPr>
      <w:r w:rsidRPr="00D77397">
        <w:rPr>
          <w:rFonts w:ascii="Times New Roman" w:eastAsia="Times New Roman" w:hAnsi="Times New Roman"/>
          <w:color w:val="000000"/>
          <w:sz w:val="24"/>
          <w:szCs w:val="24"/>
          <w:lang w:eastAsia="ru-RU"/>
        </w:rPr>
        <w:t>2. Оздоровительно-гигиенические аспекты</w:t>
      </w:r>
    </w:p>
    <w:p w:rsidR="00754027" w:rsidRPr="00D77397" w:rsidRDefault="00754027" w:rsidP="00754027">
      <w:pPr>
        <w:spacing w:before="100" w:beforeAutospacing="1" w:after="100" w:afterAutospacing="1" w:line="240" w:lineRule="atLeast"/>
        <w:contextualSpacing/>
        <w:rPr>
          <w:rFonts w:ascii="Times New Roman" w:eastAsia="Times New Roman" w:hAnsi="Times New Roman"/>
          <w:color w:val="000000"/>
          <w:sz w:val="24"/>
          <w:szCs w:val="24"/>
          <w:lang w:eastAsia="ru-RU"/>
        </w:rPr>
      </w:pPr>
      <w:r w:rsidRPr="00D77397">
        <w:rPr>
          <w:rFonts w:ascii="Times New Roman" w:eastAsia="Times New Roman" w:hAnsi="Times New Roman"/>
          <w:color w:val="000000"/>
          <w:sz w:val="24"/>
          <w:szCs w:val="24"/>
          <w:lang w:eastAsia="ru-RU"/>
        </w:rPr>
        <w:t>3. Воспитательные аспекты</w:t>
      </w:r>
    </w:p>
    <w:p w:rsidR="00754027" w:rsidRPr="00D77397" w:rsidRDefault="00754027" w:rsidP="00754027">
      <w:pPr>
        <w:spacing w:before="100" w:beforeAutospacing="1" w:after="100" w:afterAutospacing="1" w:line="240" w:lineRule="atLeast"/>
        <w:contextualSpacing/>
        <w:rPr>
          <w:rFonts w:ascii="Times New Roman" w:eastAsia="Times New Roman" w:hAnsi="Times New Roman"/>
          <w:color w:val="000000"/>
          <w:sz w:val="24"/>
          <w:szCs w:val="24"/>
          <w:lang w:eastAsia="ru-RU"/>
        </w:rPr>
      </w:pPr>
      <w:r w:rsidRPr="00D77397">
        <w:rPr>
          <w:rFonts w:ascii="Times New Roman" w:eastAsia="Times New Roman" w:hAnsi="Times New Roman"/>
          <w:color w:val="000000"/>
          <w:sz w:val="24"/>
          <w:szCs w:val="24"/>
          <w:lang w:eastAsia="ru-RU"/>
        </w:rPr>
        <w:t>4. Эстетические аспекты</w:t>
      </w:r>
    </w:p>
    <w:p w:rsidR="00754027" w:rsidRPr="00D77397" w:rsidRDefault="00754027" w:rsidP="00754027">
      <w:pPr>
        <w:spacing w:before="100" w:beforeAutospacing="1" w:after="100" w:afterAutospacing="1" w:line="240" w:lineRule="atLeast"/>
        <w:contextualSpacing/>
        <w:rPr>
          <w:rFonts w:ascii="Times New Roman" w:eastAsia="Times New Roman" w:hAnsi="Times New Roman"/>
          <w:color w:val="000000"/>
          <w:sz w:val="24"/>
          <w:szCs w:val="24"/>
          <w:lang w:eastAsia="ru-RU"/>
        </w:rPr>
      </w:pPr>
      <w:r w:rsidRPr="00D77397">
        <w:rPr>
          <w:rFonts w:ascii="Times New Roman" w:eastAsia="Times New Roman" w:hAnsi="Times New Roman"/>
          <w:color w:val="000000"/>
          <w:sz w:val="24"/>
          <w:szCs w:val="24"/>
          <w:lang w:eastAsia="ru-RU"/>
        </w:rPr>
        <w:t>5. Научно-ознакомительные .</w:t>
      </w:r>
    </w:p>
    <w:p w:rsidR="00754027" w:rsidRDefault="00754027" w:rsidP="00754027">
      <w:pPr>
        <w:spacing w:before="100" w:beforeAutospacing="1" w:after="100" w:afterAutospacing="1" w:line="240" w:lineRule="atLeast"/>
        <w:contextualSpacing/>
        <w:rPr>
          <w:rFonts w:ascii="Times New Roman" w:eastAsia="Times New Roman" w:hAnsi="Times New Roman"/>
          <w:b/>
          <w:bCs/>
          <w:i/>
          <w:iCs/>
          <w:color w:val="000000"/>
          <w:sz w:val="24"/>
          <w:szCs w:val="24"/>
          <w:lang w:eastAsia="ru-RU"/>
        </w:rPr>
      </w:pPr>
    </w:p>
    <w:p w:rsidR="00754027" w:rsidRDefault="00754027" w:rsidP="00754027">
      <w:pPr>
        <w:spacing w:before="100" w:beforeAutospacing="1" w:after="100" w:afterAutospacing="1" w:line="240" w:lineRule="atLeast"/>
        <w:contextualSpacing/>
        <w:rPr>
          <w:rFonts w:ascii="Times New Roman" w:eastAsia="Times New Roman" w:hAnsi="Times New Roman"/>
          <w:b/>
          <w:bCs/>
          <w:i/>
          <w:iCs/>
          <w:color w:val="000000"/>
          <w:sz w:val="24"/>
          <w:szCs w:val="24"/>
          <w:lang w:eastAsia="ru-RU"/>
        </w:rPr>
      </w:pPr>
    </w:p>
    <w:p w:rsidR="00754027" w:rsidRDefault="00754027" w:rsidP="00754027">
      <w:pPr>
        <w:spacing w:before="100" w:beforeAutospacing="1" w:after="100" w:afterAutospacing="1" w:line="240" w:lineRule="atLeast"/>
        <w:contextualSpacing/>
        <w:rPr>
          <w:rFonts w:ascii="Times New Roman" w:eastAsia="Times New Roman" w:hAnsi="Times New Roman"/>
          <w:color w:val="000000"/>
          <w:sz w:val="24"/>
          <w:szCs w:val="24"/>
          <w:lang w:eastAsia="ru-RU"/>
        </w:rPr>
      </w:pPr>
      <w:r w:rsidRPr="00D77397">
        <w:rPr>
          <w:rFonts w:ascii="Times New Roman" w:eastAsia="Times New Roman" w:hAnsi="Times New Roman"/>
          <w:b/>
          <w:bCs/>
          <w:i/>
          <w:iCs/>
          <w:color w:val="000000"/>
          <w:sz w:val="24"/>
          <w:szCs w:val="24"/>
          <w:lang w:eastAsia="ru-RU"/>
        </w:rPr>
        <w:t>Задание 2. </w:t>
      </w:r>
      <w:r w:rsidRPr="00D77397">
        <w:rPr>
          <w:rFonts w:ascii="Times New Roman" w:eastAsia="Times New Roman" w:hAnsi="Times New Roman"/>
          <w:color w:val="000000"/>
          <w:sz w:val="24"/>
          <w:szCs w:val="24"/>
          <w:lang w:eastAsia="ru-RU"/>
        </w:rPr>
        <w:t>Распределите по категориям следующие природные ресурсы: рыбы, растения, солнечная энергия, энергия ветра, уголь, атмосферный воздух, птицы, нефть, океанические воды, пресная вода, почва, железо, медь, никель, природный газ, пищевая соль, лес, солнечные лучи, млекопитающие, жемчуг.</w:t>
      </w:r>
    </w:p>
    <w:p w:rsidR="00754027" w:rsidRPr="00D77397" w:rsidRDefault="00754027" w:rsidP="00754027">
      <w:pPr>
        <w:spacing w:before="100" w:beforeAutospacing="1" w:after="100" w:afterAutospacing="1" w:line="240" w:lineRule="atLeast"/>
        <w:contextualSpacing/>
        <w:rPr>
          <w:rFonts w:ascii="Times New Roman" w:eastAsia="Times New Roman" w:hAnsi="Times New Roman"/>
          <w:color w:val="000000"/>
          <w:sz w:val="24"/>
          <w:szCs w:val="24"/>
          <w:lang w:eastAsia="ru-RU"/>
        </w:rPr>
      </w:pPr>
    </w:p>
    <w:tbl>
      <w:tblPr>
        <w:tblW w:w="9000"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1979"/>
        <w:gridCol w:w="1745"/>
        <w:gridCol w:w="1570"/>
        <w:gridCol w:w="1823"/>
        <w:gridCol w:w="1883"/>
      </w:tblGrid>
      <w:tr w:rsidR="00754027" w:rsidRPr="00D77397" w:rsidTr="00E209D6">
        <w:tc>
          <w:tcPr>
            <w:tcW w:w="8760" w:type="dxa"/>
            <w:gridSpan w:val="5"/>
            <w:tcBorders>
              <w:top w:val="single" w:sz="6" w:space="0" w:color="000000"/>
              <w:left w:val="single" w:sz="6" w:space="0" w:color="000000"/>
              <w:bottom w:val="single" w:sz="6" w:space="0" w:color="000000"/>
              <w:right w:val="single" w:sz="6" w:space="0" w:color="000000"/>
            </w:tcBorders>
            <w:hideMark/>
          </w:tcPr>
          <w:p w:rsidR="00754027" w:rsidRPr="00D77397" w:rsidRDefault="00754027" w:rsidP="00E209D6">
            <w:pPr>
              <w:spacing w:after="0" w:line="240" w:lineRule="atLeast"/>
              <w:contextualSpacing/>
              <w:jc w:val="center"/>
              <w:rPr>
                <w:rFonts w:ascii="Times New Roman" w:eastAsia="Times New Roman" w:hAnsi="Times New Roman"/>
                <w:color w:val="000000"/>
                <w:sz w:val="24"/>
                <w:szCs w:val="24"/>
                <w:lang w:eastAsia="ru-RU"/>
              </w:rPr>
            </w:pPr>
            <w:r w:rsidRPr="00D77397">
              <w:rPr>
                <w:rFonts w:ascii="Times New Roman" w:eastAsia="Times New Roman" w:hAnsi="Times New Roman"/>
                <w:color w:val="000000"/>
                <w:sz w:val="24"/>
                <w:szCs w:val="24"/>
                <w:lang w:eastAsia="ru-RU"/>
              </w:rPr>
              <w:t>Природные ресурсы</w:t>
            </w:r>
          </w:p>
        </w:tc>
      </w:tr>
      <w:tr w:rsidR="00754027" w:rsidRPr="00D77397" w:rsidTr="00E209D6">
        <w:tc>
          <w:tcPr>
            <w:tcW w:w="1860" w:type="dxa"/>
            <w:tcBorders>
              <w:top w:val="single" w:sz="6" w:space="0" w:color="000000"/>
              <w:left w:val="single" w:sz="6" w:space="0" w:color="000000"/>
              <w:bottom w:val="single" w:sz="6" w:space="0" w:color="000000"/>
              <w:right w:val="single" w:sz="6" w:space="0" w:color="000000"/>
            </w:tcBorders>
            <w:hideMark/>
          </w:tcPr>
          <w:p w:rsidR="00754027" w:rsidRPr="00D77397" w:rsidRDefault="00754027" w:rsidP="00E209D6">
            <w:pPr>
              <w:spacing w:after="0" w:line="240" w:lineRule="atLeast"/>
              <w:contextualSpacing/>
              <w:rPr>
                <w:rFonts w:ascii="Times New Roman" w:eastAsia="Times New Roman" w:hAnsi="Times New Roman"/>
                <w:color w:val="000000"/>
                <w:sz w:val="24"/>
                <w:szCs w:val="24"/>
                <w:lang w:eastAsia="ru-RU"/>
              </w:rPr>
            </w:pPr>
            <w:r w:rsidRPr="00D77397">
              <w:rPr>
                <w:rFonts w:ascii="Times New Roman" w:eastAsia="Times New Roman" w:hAnsi="Times New Roman"/>
                <w:color w:val="000000"/>
                <w:sz w:val="24"/>
                <w:szCs w:val="24"/>
                <w:lang w:eastAsia="ru-RU"/>
              </w:rPr>
              <w:t>Невозобновимые</w:t>
            </w:r>
          </w:p>
        </w:tc>
        <w:tc>
          <w:tcPr>
            <w:tcW w:w="1665" w:type="dxa"/>
            <w:tcBorders>
              <w:top w:val="single" w:sz="6" w:space="0" w:color="000000"/>
              <w:left w:val="single" w:sz="6" w:space="0" w:color="000000"/>
              <w:bottom w:val="single" w:sz="6" w:space="0" w:color="000000"/>
              <w:right w:val="single" w:sz="6" w:space="0" w:color="000000"/>
            </w:tcBorders>
            <w:hideMark/>
          </w:tcPr>
          <w:p w:rsidR="00754027" w:rsidRPr="00D77397" w:rsidRDefault="00754027" w:rsidP="00E209D6">
            <w:pPr>
              <w:spacing w:after="0" w:line="240" w:lineRule="atLeast"/>
              <w:contextualSpacing/>
              <w:rPr>
                <w:rFonts w:ascii="Times New Roman" w:eastAsia="Times New Roman" w:hAnsi="Times New Roman"/>
                <w:color w:val="000000"/>
                <w:sz w:val="24"/>
                <w:szCs w:val="24"/>
                <w:lang w:eastAsia="ru-RU"/>
              </w:rPr>
            </w:pPr>
            <w:r w:rsidRPr="00D77397">
              <w:rPr>
                <w:rFonts w:ascii="Times New Roman" w:eastAsia="Times New Roman" w:hAnsi="Times New Roman"/>
                <w:color w:val="000000"/>
                <w:sz w:val="24"/>
                <w:szCs w:val="24"/>
                <w:lang w:eastAsia="ru-RU"/>
              </w:rPr>
              <w:t>Возобновимые</w:t>
            </w:r>
          </w:p>
        </w:tc>
        <w:tc>
          <w:tcPr>
            <w:tcW w:w="1545" w:type="dxa"/>
            <w:tcBorders>
              <w:top w:val="single" w:sz="6" w:space="0" w:color="000000"/>
              <w:left w:val="single" w:sz="6" w:space="0" w:color="000000"/>
              <w:bottom w:val="single" w:sz="6" w:space="0" w:color="000000"/>
              <w:right w:val="single" w:sz="6" w:space="0" w:color="000000"/>
            </w:tcBorders>
            <w:hideMark/>
          </w:tcPr>
          <w:p w:rsidR="00754027" w:rsidRPr="00D77397" w:rsidRDefault="00754027" w:rsidP="00E209D6">
            <w:pPr>
              <w:spacing w:after="0" w:line="240" w:lineRule="atLeast"/>
              <w:contextualSpacing/>
              <w:rPr>
                <w:rFonts w:ascii="Times New Roman" w:eastAsia="Times New Roman" w:hAnsi="Times New Roman"/>
                <w:color w:val="000000"/>
                <w:sz w:val="24"/>
                <w:szCs w:val="24"/>
                <w:lang w:eastAsia="ru-RU"/>
              </w:rPr>
            </w:pPr>
            <w:r w:rsidRPr="00D77397">
              <w:rPr>
                <w:rFonts w:ascii="Times New Roman" w:eastAsia="Times New Roman" w:hAnsi="Times New Roman"/>
                <w:color w:val="000000"/>
                <w:sz w:val="24"/>
                <w:szCs w:val="24"/>
                <w:lang w:eastAsia="ru-RU"/>
              </w:rPr>
              <w:t>Космические</w:t>
            </w:r>
          </w:p>
        </w:tc>
        <w:tc>
          <w:tcPr>
            <w:tcW w:w="1815" w:type="dxa"/>
            <w:tcBorders>
              <w:top w:val="single" w:sz="6" w:space="0" w:color="000000"/>
              <w:left w:val="single" w:sz="6" w:space="0" w:color="000000"/>
              <w:bottom w:val="single" w:sz="6" w:space="0" w:color="000000"/>
              <w:right w:val="single" w:sz="6" w:space="0" w:color="000000"/>
            </w:tcBorders>
            <w:hideMark/>
          </w:tcPr>
          <w:p w:rsidR="00754027" w:rsidRPr="00D77397" w:rsidRDefault="00754027" w:rsidP="00E209D6">
            <w:pPr>
              <w:spacing w:after="0" w:line="240" w:lineRule="atLeast"/>
              <w:contextualSpacing/>
              <w:rPr>
                <w:rFonts w:ascii="Times New Roman" w:eastAsia="Times New Roman" w:hAnsi="Times New Roman"/>
                <w:color w:val="000000"/>
                <w:sz w:val="24"/>
                <w:szCs w:val="24"/>
                <w:lang w:eastAsia="ru-RU"/>
              </w:rPr>
            </w:pPr>
            <w:r w:rsidRPr="00D77397">
              <w:rPr>
                <w:rFonts w:ascii="Times New Roman" w:eastAsia="Times New Roman" w:hAnsi="Times New Roman"/>
                <w:color w:val="000000"/>
                <w:sz w:val="24"/>
                <w:szCs w:val="24"/>
                <w:lang w:eastAsia="ru-RU"/>
              </w:rPr>
              <w:t>Климатические</w:t>
            </w:r>
          </w:p>
        </w:tc>
        <w:tc>
          <w:tcPr>
            <w:tcW w:w="1035" w:type="dxa"/>
            <w:tcBorders>
              <w:top w:val="single" w:sz="6" w:space="0" w:color="000000"/>
              <w:left w:val="single" w:sz="6" w:space="0" w:color="000000"/>
              <w:bottom w:val="single" w:sz="6" w:space="0" w:color="000000"/>
              <w:right w:val="single" w:sz="6" w:space="0" w:color="000000"/>
            </w:tcBorders>
            <w:hideMark/>
          </w:tcPr>
          <w:p w:rsidR="00754027" w:rsidRPr="00D77397" w:rsidRDefault="00754027" w:rsidP="00E209D6">
            <w:pPr>
              <w:spacing w:after="0" w:line="240" w:lineRule="atLeast"/>
              <w:contextualSpacing/>
              <w:rPr>
                <w:rFonts w:ascii="Times New Roman" w:eastAsia="Times New Roman" w:hAnsi="Times New Roman"/>
                <w:color w:val="000000"/>
                <w:sz w:val="24"/>
                <w:szCs w:val="24"/>
                <w:lang w:eastAsia="ru-RU"/>
              </w:rPr>
            </w:pPr>
            <w:r w:rsidRPr="00D77397">
              <w:rPr>
                <w:rFonts w:ascii="Times New Roman" w:eastAsia="Times New Roman" w:hAnsi="Times New Roman"/>
                <w:color w:val="000000"/>
                <w:sz w:val="24"/>
                <w:szCs w:val="24"/>
                <w:lang w:eastAsia="ru-RU"/>
              </w:rPr>
              <w:t>Водные</w:t>
            </w:r>
          </w:p>
        </w:tc>
      </w:tr>
      <w:tr w:rsidR="00754027" w:rsidRPr="00D77397" w:rsidTr="00E209D6">
        <w:tc>
          <w:tcPr>
            <w:tcW w:w="1860" w:type="dxa"/>
            <w:tcBorders>
              <w:top w:val="single" w:sz="6" w:space="0" w:color="000000"/>
              <w:left w:val="single" w:sz="6" w:space="0" w:color="000000"/>
              <w:bottom w:val="single" w:sz="6" w:space="0" w:color="000000"/>
              <w:right w:val="single" w:sz="6" w:space="0" w:color="000000"/>
            </w:tcBorders>
            <w:hideMark/>
          </w:tcPr>
          <w:p w:rsidR="00754027" w:rsidRPr="00D77397" w:rsidRDefault="00754027" w:rsidP="00E209D6">
            <w:pPr>
              <w:spacing w:after="0" w:line="240" w:lineRule="atLeast"/>
              <w:contextualSpacing/>
              <w:rPr>
                <w:rFonts w:ascii="Times New Roman" w:eastAsia="Times New Roman" w:hAnsi="Times New Roman"/>
                <w:color w:val="000000"/>
                <w:sz w:val="24"/>
                <w:szCs w:val="24"/>
                <w:lang w:eastAsia="ru-RU"/>
              </w:rPr>
            </w:pPr>
          </w:p>
        </w:tc>
        <w:tc>
          <w:tcPr>
            <w:tcW w:w="1665" w:type="dxa"/>
            <w:tcBorders>
              <w:top w:val="single" w:sz="6" w:space="0" w:color="000000"/>
              <w:left w:val="single" w:sz="6" w:space="0" w:color="000000"/>
              <w:bottom w:val="single" w:sz="6" w:space="0" w:color="000000"/>
              <w:right w:val="single" w:sz="6" w:space="0" w:color="000000"/>
            </w:tcBorders>
            <w:hideMark/>
          </w:tcPr>
          <w:p w:rsidR="00754027" w:rsidRPr="00D77397" w:rsidRDefault="00754027" w:rsidP="00E209D6">
            <w:pPr>
              <w:spacing w:after="0" w:line="240" w:lineRule="atLeast"/>
              <w:contextualSpacing/>
              <w:rPr>
                <w:rFonts w:ascii="Times New Roman" w:eastAsia="Times New Roman" w:hAnsi="Times New Roman"/>
                <w:color w:val="000000"/>
                <w:sz w:val="24"/>
                <w:szCs w:val="24"/>
                <w:lang w:eastAsia="ru-RU"/>
              </w:rPr>
            </w:pPr>
          </w:p>
        </w:tc>
        <w:tc>
          <w:tcPr>
            <w:tcW w:w="1545" w:type="dxa"/>
            <w:tcBorders>
              <w:top w:val="single" w:sz="6" w:space="0" w:color="000000"/>
              <w:left w:val="single" w:sz="6" w:space="0" w:color="000000"/>
              <w:bottom w:val="single" w:sz="6" w:space="0" w:color="000000"/>
              <w:right w:val="single" w:sz="6" w:space="0" w:color="000000"/>
            </w:tcBorders>
            <w:hideMark/>
          </w:tcPr>
          <w:p w:rsidR="00754027" w:rsidRPr="00D77397" w:rsidRDefault="00754027" w:rsidP="00E209D6">
            <w:pPr>
              <w:spacing w:after="0" w:line="240" w:lineRule="atLeast"/>
              <w:contextualSpacing/>
              <w:rPr>
                <w:rFonts w:ascii="Times New Roman" w:eastAsia="Times New Roman" w:hAnsi="Times New Roman"/>
                <w:color w:val="000000"/>
                <w:sz w:val="24"/>
                <w:szCs w:val="24"/>
                <w:lang w:eastAsia="ru-RU"/>
              </w:rPr>
            </w:pPr>
          </w:p>
        </w:tc>
        <w:tc>
          <w:tcPr>
            <w:tcW w:w="1815" w:type="dxa"/>
            <w:tcBorders>
              <w:top w:val="single" w:sz="6" w:space="0" w:color="000000"/>
              <w:left w:val="single" w:sz="6" w:space="0" w:color="000000"/>
              <w:bottom w:val="single" w:sz="6" w:space="0" w:color="000000"/>
              <w:right w:val="single" w:sz="6" w:space="0" w:color="000000"/>
            </w:tcBorders>
            <w:hideMark/>
          </w:tcPr>
          <w:p w:rsidR="00754027" w:rsidRPr="00D77397" w:rsidRDefault="00754027" w:rsidP="00E209D6">
            <w:pPr>
              <w:spacing w:after="0" w:line="240" w:lineRule="atLeast"/>
              <w:contextualSpacing/>
              <w:rPr>
                <w:rFonts w:ascii="Times New Roman" w:eastAsia="Times New Roman" w:hAnsi="Times New Roman"/>
                <w:color w:val="000000"/>
                <w:sz w:val="24"/>
                <w:szCs w:val="24"/>
                <w:lang w:eastAsia="ru-RU"/>
              </w:rPr>
            </w:pPr>
          </w:p>
        </w:tc>
        <w:tc>
          <w:tcPr>
            <w:tcW w:w="1035" w:type="dxa"/>
            <w:tcBorders>
              <w:top w:val="single" w:sz="6" w:space="0" w:color="000000"/>
              <w:left w:val="single" w:sz="6" w:space="0" w:color="000000"/>
              <w:bottom w:val="single" w:sz="6" w:space="0" w:color="000000"/>
              <w:right w:val="single" w:sz="6" w:space="0" w:color="000000"/>
            </w:tcBorders>
            <w:hideMark/>
          </w:tcPr>
          <w:p w:rsidR="00754027" w:rsidRPr="00D77397" w:rsidRDefault="00754027" w:rsidP="00E209D6">
            <w:pPr>
              <w:spacing w:after="0" w:line="240" w:lineRule="atLeast"/>
              <w:contextualSpacing/>
              <w:rPr>
                <w:rFonts w:ascii="Times New Roman" w:eastAsia="Times New Roman" w:hAnsi="Times New Roman"/>
                <w:color w:val="000000"/>
                <w:sz w:val="24"/>
                <w:szCs w:val="24"/>
                <w:lang w:eastAsia="ru-RU"/>
              </w:rPr>
            </w:pPr>
          </w:p>
        </w:tc>
      </w:tr>
      <w:tr w:rsidR="00754027" w:rsidRPr="00D77397" w:rsidTr="00E209D6">
        <w:tc>
          <w:tcPr>
            <w:tcW w:w="1860" w:type="dxa"/>
            <w:tcBorders>
              <w:top w:val="single" w:sz="6" w:space="0" w:color="000000"/>
              <w:left w:val="single" w:sz="6" w:space="0" w:color="000000"/>
              <w:bottom w:val="single" w:sz="6" w:space="0" w:color="000000"/>
              <w:right w:val="single" w:sz="6" w:space="0" w:color="000000"/>
            </w:tcBorders>
            <w:hideMark/>
          </w:tcPr>
          <w:p w:rsidR="00754027" w:rsidRPr="00D77397" w:rsidRDefault="00754027" w:rsidP="00E209D6">
            <w:pPr>
              <w:spacing w:after="0" w:line="240" w:lineRule="atLeast"/>
              <w:contextualSpacing/>
              <w:rPr>
                <w:rFonts w:ascii="Times New Roman" w:eastAsia="Times New Roman" w:hAnsi="Times New Roman"/>
                <w:color w:val="000000"/>
                <w:sz w:val="24"/>
                <w:szCs w:val="24"/>
                <w:lang w:eastAsia="ru-RU"/>
              </w:rPr>
            </w:pPr>
          </w:p>
        </w:tc>
        <w:tc>
          <w:tcPr>
            <w:tcW w:w="1665" w:type="dxa"/>
            <w:tcBorders>
              <w:top w:val="single" w:sz="6" w:space="0" w:color="000000"/>
              <w:left w:val="single" w:sz="6" w:space="0" w:color="000000"/>
              <w:bottom w:val="single" w:sz="6" w:space="0" w:color="000000"/>
              <w:right w:val="single" w:sz="6" w:space="0" w:color="000000"/>
            </w:tcBorders>
            <w:hideMark/>
          </w:tcPr>
          <w:p w:rsidR="00754027" w:rsidRPr="00D77397" w:rsidRDefault="00754027" w:rsidP="00E209D6">
            <w:pPr>
              <w:spacing w:after="0" w:line="240" w:lineRule="atLeast"/>
              <w:contextualSpacing/>
              <w:rPr>
                <w:rFonts w:ascii="Times New Roman" w:eastAsia="Times New Roman" w:hAnsi="Times New Roman"/>
                <w:color w:val="000000"/>
                <w:sz w:val="24"/>
                <w:szCs w:val="24"/>
                <w:lang w:eastAsia="ru-RU"/>
              </w:rPr>
            </w:pPr>
          </w:p>
        </w:tc>
        <w:tc>
          <w:tcPr>
            <w:tcW w:w="1545" w:type="dxa"/>
            <w:tcBorders>
              <w:top w:val="single" w:sz="6" w:space="0" w:color="000000"/>
              <w:left w:val="single" w:sz="6" w:space="0" w:color="000000"/>
              <w:bottom w:val="single" w:sz="6" w:space="0" w:color="000000"/>
              <w:right w:val="single" w:sz="6" w:space="0" w:color="000000"/>
            </w:tcBorders>
            <w:hideMark/>
          </w:tcPr>
          <w:p w:rsidR="00754027" w:rsidRPr="00D77397" w:rsidRDefault="00754027" w:rsidP="00E209D6">
            <w:pPr>
              <w:spacing w:after="0" w:line="240" w:lineRule="atLeast"/>
              <w:contextualSpacing/>
              <w:rPr>
                <w:rFonts w:ascii="Times New Roman" w:eastAsia="Times New Roman" w:hAnsi="Times New Roman"/>
                <w:color w:val="000000"/>
                <w:sz w:val="24"/>
                <w:szCs w:val="24"/>
                <w:lang w:eastAsia="ru-RU"/>
              </w:rPr>
            </w:pPr>
          </w:p>
        </w:tc>
        <w:tc>
          <w:tcPr>
            <w:tcW w:w="1815" w:type="dxa"/>
            <w:tcBorders>
              <w:top w:val="single" w:sz="6" w:space="0" w:color="000000"/>
              <w:left w:val="single" w:sz="6" w:space="0" w:color="000000"/>
              <w:bottom w:val="single" w:sz="6" w:space="0" w:color="000000"/>
              <w:right w:val="single" w:sz="6" w:space="0" w:color="000000"/>
            </w:tcBorders>
            <w:hideMark/>
          </w:tcPr>
          <w:p w:rsidR="00754027" w:rsidRPr="00D77397" w:rsidRDefault="00754027" w:rsidP="00E209D6">
            <w:pPr>
              <w:spacing w:after="0" w:line="240" w:lineRule="atLeast"/>
              <w:contextualSpacing/>
              <w:rPr>
                <w:rFonts w:ascii="Times New Roman" w:eastAsia="Times New Roman" w:hAnsi="Times New Roman"/>
                <w:color w:val="000000"/>
                <w:sz w:val="24"/>
                <w:szCs w:val="24"/>
                <w:lang w:eastAsia="ru-RU"/>
              </w:rPr>
            </w:pPr>
          </w:p>
        </w:tc>
        <w:tc>
          <w:tcPr>
            <w:tcW w:w="1035" w:type="dxa"/>
            <w:tcBorders>
              <w:top w:val="single" w:sz="6" w:space="0" w:color="000000"/>
              <w:left w:val="single" w:sz="6" w:space="0" w:color="000000"/>
              <w:bottom w:val="single" w:sz="6" w:space="0" w:color="000000"/>
              <w:right w:val="single" w:sz="6" w:space="0" w:color="000000"/>
            </w:tcBorders>
            <w:hideMark/>
          </w:tcPr>
          <w:p w:rsidR="00754027" w:rsidRPr="00D77397" w:rsidRDefault="00754027" w:rsidP="00E209D6">
            <w:pPr>
              <w:spacing w:after="0" w:line="240" w:lineRule="atLeast"/>
              <w:contextualSpacing/>
              <w:rPr>
                <w:rFonts w:ascii="Times New Roman" w:eastAsia="Times New Roman" w:hAnsi="Times New Roman"/>
                <w:color w:val="000000"/>
                <w:sz w:val="24"/>
                <w:szCs w:val="24"/>
                <w:lang w:eastAsia="ru-RU"/>
              </w:rPr>
            </w:pPr>
          </w:p>
        </w:tc>
      </w:tr>
    </w:tbl>
    <w:p w:rsidR="00754027" w:rsidRPr="00D77397" w:rsidRDefault="00754027" w:rsidP="00754027">
      <w:pPr>
        <w:spacing w:before="100" w:beforeAutospacing="1" w:after="100" w:afterAutospacing="1" w:line="240" w:lineRule="atLeast"/>
        <w:contextualSpacing/>
        <w:jc w:val="center"/>
        <w:rPr>
          <w:rFonts w:ascii="Times New Roman" w:eastAsia="Times New Roman" w:hAnsi="Times New Roman"/>
          <w:color w:val="000000"/>
          <w:sz w:val="24"/>
          <w:szCs w:val="24"/>
          <w:lang w:eastAsia="ru-RU"/>
        </w:rPr>
      </w:pPr>
      <w:r w:rsidRPr="00D77397">
        <w:rPr>
          <w:rFonts w:ascii="Times New Roman" w:eastAsia="Times New Roman" w:hAnsi="Times New Roman"/>
          <w:color w:val="000000"/>
          <w:sz w:val="24"/>
          <w:szCs w:val="24"/>
          <w:lang w:eastAsia="ru-RU"/>
        </w:rPr>
        <w:t>Литература</w:t>
      </w:r>
    </w:p>
    <w:p w:rsidR="00754027" w:rsidRPr="00D77397" w:rsidRDefault="00754027" w:rsidP="00754027">
      <w:pPr>
        <w:spacing w:before="100" w:beforeAutospacing="1" w:after="100" w:afterAutospacing="1" w:line="240" w:lineRule="atLeast"/>
        <w:contextualSpacing/>
        <w:rPr>
          <w:rFonts w:ascii="Times New Roman" w:eastAsia="Times New Roman" w:hAnsi="Times New Roman"/>
          <w:color w:val="000000"/>
          <w:sz w:val="24"/>
          <w:szCs w:val="24"/>
          <w:lang w:eastAsia="ru-RU"/>
        </w:rPr>
      </w:pPr>
      <w:r w:rsidRPr="00D77397">
        <w:rPr>
          <w:rFonts w:ascii="Times New Roman" w:eastAsia="Times New Roman" w:hAnsi="Times New Roman"/>
          <w:color w:val="000000"/>
          <w:sz w:val="24"/>
          <w:szCs w:val="24"/>
          <w:lang w:eastAsia="ru-RU"/>
        </w:rPr>
        <w:t>1) Бродский А.К. Краткий курс экологии. – СПб.: Изд-во С-Петербургского университета, 2000.</w:t>
      </w:r>
    </w:p>
    <w:p w:rsidR="00754027" w:rsidRPr="00D77397" w:rsidRDefault="00754027" w:rsidP="00754027">
      <w:pPr>
        <w:spacing w:before="100" w:beforeAutospacing="1" w:after="100" w:afterAutospacing="1" w:line="240" w:lineRule="atLeast"/>
        <w:contextualSpacing/>
        <w:rPr>
          <w:rFonts w:ascii="Times New Roman" w:eastAsia="Times New Roman" w:hAnsi="Times New Roman"/>
          <w:color w:val="000000"/>
          <w:sz w:val="24"/>
          <w:szCs w:val="24"/>
          <w:lang w:eastAsia="ru-RU"/>
        </w:rPr>
      </w:pPr>
      <w:r w:rsidRPr="00D77397">
        <w:rPr>
          <w:rFonts w:ascii="Times New Roman" w:eastAsia="Times New Roman" w:hAnsi="Times New Roman"/>
          <w:color w:val="000000"/>
          <w:sz w:val="24"/>
          <w:szCs w:val="24"/>
          <w:lang w:eastAsia="ru-RU"/>
        </w:rPr>
        <w:t>2) Николайкин Н.И. и др. Экология. – М.: Дрофа, 2003.</w:t>
      </w:r>
    </w:p>
    <w:p w:rsidR="00754027" w:rsidRPr="00D77397" w:rsidRDefault="00754027" w:rsidP="00754027">
      <w:pPr>
        <w:spacing w:before="100" w:beforeAutospacing="1" w:after="100" w:afterAutospacing="1" w:line="240" w:lineRule="atLeast"/>
        <w:contextualSpacing/>
        <w:rPr>
          <w:rFonts w:ascii="Times New Roman" w:eastAsia="Times New Roman" w:hAnsi="Times New Roman"/>
          <w:color w:val="000000"/>
          <w:sz w:val="24"/>
          <w:szCs w:val="24"/>
          <w:lang w:eastAsia="ru-RU"/>
        </w:rPr>
      </w:pPr>
      <w:r w:rsidRPr="00D77397">
        <w:rPr>
          <w:rFonts w:ascii="Times New Roman" w:eastAsia="Times New Roman" w:hAnsi="Times New Roman"/>
          <w:color w:val="000000"/>
          <w:sz w:val="24"/>
          <w:szCs w:val="24"/>
          <w:lang w:eastAsia="ru-RU"/>
        </w:rPr>
        <w:t>3) Шилов И. А. Экология. – М.: Высшая школа, 1997.</w:t>
      </w:r>
    </w:p>
    <w:p w:rsidR="00754027" w:rsidRPr="00D77397" w:rsidRDefault="00754027" w:rsidP="00754027">
      <w:pPr>
        <w:spacing w:before="100" w:beforeAutospacing="1" w:after="100" w:afterAutospacing="1" w:line="240" w:lineRule="atLeast"/>
        <w:contextualSpacing/>
        <w:rPr>
          <w:rFonts w:ascii="Times New Roman" w:eastAsia="Times New Roman" w:hAnsi="Times New Roman"/>
          <w:color w:val="000000"/>
          <w:sz w:val="24"/>
          <w:szCs w:val="24"/>
          <w:lang w:eastAsia="ru-RU"/>
        </w:rPr>
      </w:pPr>
      <w:r w:rsidRPr="00D77397">
        <w:rPr>
          <w:rFonts w:ascii="Times New Roman" w:eastAsia="Times New Roman" w:hAnsi="Times New Roman"/>
          <w:color w:val="000000"/>
          <w:sz w:val="24"/>
          <w:szCs w:val="24"/>
          <w:lang w:eastAsia="ru-RU"/>
        </w:rPr>
        <w:t>4) Христофорова Н.К. Основы экологии. Владивосток: Дальнаука, 1999.</w:t>
      </w:r>
    </w:p>
    <w:p w:rsidR="00754027" w:rsidRPr="00D77397" w:rsidRDefault="00754027" w:rsidP="00754027">
      <w:pPr>
        <w:spacing w:before="100" w:beforeAutospacing="1" w:after="100" w:afterAutospacing="1" w:line="240" w:lineRule="atLeast"/>
        <w:contextualSpacing/>
        <w:rPr>
          <w:rFonts w:ascii="Times New Roman" w:eastAsia="Times New Roman" w:hAnsi="Times New Roman"/>
          <w:color w:val="000000"/>
          <w:sz w:val="24"/>
          <w:szCs w:val="24"/>
          <w:lang w:eastAsia="ru-RU"/>
        </w:rPr>
      </w:pPr>
      <w:r w:rsidRPr="00D77397">
        <w:rPr>
          <w:rFonts w:ascii="Times New Roman" w:eastAsia="Times New Roman" w:hAnsi="Times New Roman"/>
          <w:color w:val="000000"/>
          <w:sz w:val="24"/>
          <w:szCs w:val="24"/>
          <w:lang w:eastAsia="ru-RU"/>
        </w:rPr>
        <w:t>5) Трушина Т.П. Экологические основы природопользования. – Ростов н/Д: Феникс, 2005.</w:t>
      </w:r>
    </w:p>
    <w:p w:rsidR="00754027" w:rsidRPr="00D77397" w:rsidRDefault="00754027" w:rsidP="00754027">
      <w:pPr>
        <w:spacing w:before="100" w:beforeAutospacing="1" w:after="100" w:afterAutospacing="1" w:line="240" w:lineRule="atLeast"/>
        <w:contextualSpacing/>
        <w:rPr>
          <w:rFonts w:ascii="Times New Roman" w:eastAsia="Times New Roman" w:hAnsi="Times New Roman"/>
          <w:color w:val="000000"/>
          <w:sz w:val="24"/>
          <w:szCs w:val="24"/>
          <w:lang w:eastAsia="ru-RU"/>
        </w:rPr>
      </w:pPr>
      <w:r w:rsidRPr="00D77397">
        <w:rPr>
          <w:rFonts w:ascii="Times New Roman" w:eastAsia="Times New Roman" w:hAnsi="Times New Roman"/>
          <w:color w:val="000000"/>
          <w:sz w:val="24"/>
          <w:szCs w:val="24"/>
          <w:lang w:eastAsia="ru-RU"/>
        </w:rPr>
        <w:t>6) Коробкин В.И., Передельский Л.В. Экология. Ростов н/Д, 2000.</w:t>
      </w:r>
    </w:p>
    <w:p w:rsidR="00754027" w:rsidRPr="00D77397" w:rsidRDefault="00754027" w:rsidP="00754027">
      <w:pPr>
        <w:spacing w:before="100" w:beforeAutospacing="1" w:after="100" w:afterAutospacing="1" w:line="240" w:lineRule="atLeast"/>
        <w:contextualSpacing/>
        <w:rPr>
          <w:rFonts w:ascii="Times New Roman" w:eastAsia="Times New Roman" w:hAnsi="Times New Roman"/>
          <w:color w:val="000000"/>
          <w:sz w:val="24"/>
          <w:szCs w:val="24"/>
          <w:lang w:eastAsia="ru-RU"/>
        </w:rPr>
      </w:pPr>
      <w:r w:rsidRPr="00D77397">
        <w:rPr>
          <w:rFonts w:ascii="Times New Roman" w:eastAsia="Times New Roman" w:hAnsi="Times New Roman"/>
          <w:color w:val="000000"/>
          <w:sz w:val="24"/>
          <w:szCs w:val="24"/>
          <w:lang w:eastAsia="ru-RU"/>
        </w:rPr>
        <w:t>7) Гальперин М.В. Общая экология. – М: Форум: Инфра – М, 2006.</w:t>
      </w:r>
    </w:p>
    <w:p w:rsidR="00754027" w:rsidRPr="00D77397" w:rsidRDefault="00754027" w:rsidP="00754027">
      <w:pPr>
        <w:spacing w:before="100" w:beforeAutospacing="1" w:after="100" w:afterAutospacing="1" w:line="240" w:lineRule="atLeast"/>
        <w:contextualSpacing/>
        <w:rPr>
          <w:rFonts w:ascii="Times New Roman" w:eastAsia="Times New Roman" w:hAnsi="Times New Roman"/>
          <w:color w:val="000000"/>
          <w:sz w:val="24"/>
          <w:szCs w:val="24"/>
          <w:lang w:eastAsia="ru-RU"/>
        </w:rPr>
      </w:pPr>
      <w:r w:rsidRPr="00D77397">
        <w:rPr>
          <w:rFonts w:ascii="Times New Roman" w:eastAsia="Times New Roman" w:hAnsi="Times New Roman"/>
          <w:color w:val="000000"/>
          <w:sz w:val="24"/>
          <w:szCs w:val="24"/>
          <w:lang w:eastAsia="ru-RU"/>
        </w:rPr>
        <w:t>8) http//www.human-ecology.ru/</w:t>
      </w:r>
    </w:p>
    <w:p w:rsidR="00754027" w:rsidRPr="00D77397" w:rsidRDefault="00754027" w:rsidP="00754027">
      <w:pPr>
        <w:spacing w:line="240" w:lineRule="atLeast"/>
        <w:ind w:left="80"/>
        <w:contextualSpacing/>
        <w:rPr>
          <w:rFonts w:ascii="Times New Roman" w:hAnsi="Times New Roman"/>
          <w:b/>
          <w:sz w:val="28"/>
          <w:szCs w:val="28"/>
        </w:rPr>
      </w:pPr>
    </w:p>
    <w:p w:rsidR="00754027" w:rsidRPr="00D77397" w:rsidRDefault="00754027" w:rsidP="00754027">
      <w:pPr>
        <w:spacing w:line="240" w:lineRule="atLeast"/>
        <w:ind w:left="80"/>
        <w:contextualSpacing/>
        <w:rPr>
          <w:rFonts w:ascii="Times New Roman" w:hAnsi="Times New Roman"/>
          <w:b/>
          <w:sz w:val="28"/>
          <w:szCs w:val="28"/>
        </w:rPr>
      </w:pPr>
    </w:p>
    <w:p w:rsidR="00754027" w:rsidRPr="00316667" w:rsidRDefault="00754027" w:rsidP="00754027">
      <w:pPr>
        <w:spacing w:after="0" w:line="240" w:lineRule="auto"/>
        <w:ind w:firstLine="709"/>
        <w:contextualSpacing/>
        <w:jc w:val="center"/>
        <w:outlineLvl w:val="1"/>
        <w:rPr>
          <w:rFonts w:ascii="Times New Roman" w:hAnsi="Times New Roman"/>
          <w:b/>
          <w:i/>
          <w:sz w:val="28"/>
          <w:szCs w:val="28"/>
        </w:rPr>
      </w:pPr>
      <w:r>
        <w:rPr>
          <w:rFonts w:ascii="Times New Roman" w:hAnsi="Times New Roman"/>
          <w:b/>
          <w:i/>
          <w:sz w:val="28"/>
          <w:szCs w:val="28"/>
        </w:rPr>
        <w:t>Практическая работа №2</w:t>
      </w:r>
    </w:p>
    <w:p w:rsidR="00754027" w:rsidRPr="00316667" w:rsidRDefault="00754027" w:rsidP="00754027">
      <w:pPr>
        <w:spacing w:after="0" w:line="240" w:lineRule="auto"/>
        <w:ind w:firstLine="709"/>
        <w:contextualSpacing/>
        <w:jc w:val="center"/>
        <w:outlineLvl w:val="1"/>
        <w:rPr>
          <w:rFonts w:ascii="Times New Roman" w:hAnsi="Times New Roman"/>
          <w:b/>
          <w:sz w:val="28"/>
          <w:szCs w:val="28"/>
        </w:rPr>
      </w:pPr>
    </w:p>
    <w:p w:rsidR="00754027" w:rsidRPr="00D77397" w:rsidRDefault="00754027" w:rsidP="00754027">
      <w:pPr>
        <w:spacing w:line="240" w:lineRule="atLeast"/>
        <w:ind w:left="80"/>
        <w:contextualSpacing/>
        <w:rPr>
          <w:rFonts w:ascii="Times New Roman" w:hAnsi="Times New Roman"/>
          <w:b/>
          <w:sz w:val="28"/>
          <w:szCs w:val="28"/>
        </w:rPr>
      </w:pPr>
      <w:r w:rsidRPr="00D77397">
        <w:rPr>
          <w:rFonts w:ascii="Times New Roman" w:hAnsi="Times New Roman"/>
          <w:b/>
          <w:sz w:val="28"/>
          <w:szCs w:val="28"/>
        </w:rPr>
        <w:lastRenderedPageBreak/>
        <w:t>Тема</w:t>
      </w:r>
      <w:r>
        <w:rPr>
          <w:rFonts w:ascii="Times New Roman" w:hAnsi="Times New Roman"/>
          <w:b/>
          <w:sz w:val="28"/>
          <w:szCs w:val="28"/>
        </w:rPr>
        <w:t xml:space="preserve">: </w:t>
      </w:r>
      <w:r w:rsidRPr="00D77397">
        <w:rPr>
          <w:rFonts w:ascii="Times New Roman" w:hAnsi="Times New Roman"/>
          <w:sz w:val="24"/>
          <w:szCs w:val="24"/>
        </w:rPr>
        <w:t>Пути решения глобальных проблем. Дорожная карта</w:t>
      </w:r>
    </w:p>
    <w:p w:rsidR="00754027" w:rsidRPr="00CD4D39" w:rsidRDefault="00754027" w:rsidP="00754027">
      <w:pPr>
        <w:spacing w:line="240" w:lineRule="atLeast"/>
        <w:contextualSpacing/>
        <w:rPr>
          <w:rFonts w:ascii="Times New Roman" w:hAnsi="Times New Roman"/>
          <w:sz w:val="24"/>
          <w:szCs w:val="24"/>
        </w:rPr>
      </w:pPr>
      <w:r>
        <w:rPr>
          <w:rFonts w:ascii="Times New Roman" w:hAnsi="Times New Roman"/>
          <w:b/>
          <w:sz w:val="28"/>
          <w:szCs w:val="28"/>
        </w:rPr>
        <w:t xml:space="preserve"> Цель: </w:t>
      </w:r>
      <w:r w:rsidRPr="00CD4D39">
        <w:rPr>
          <w:rFonts w:ascii="Times New Roman" w:hAnsi="Times New Roman"/>
          <w:sz w:val="24"/>
          <w:szCs w:val="24"/>
        </w:rPr>
        <w:t>Составить дорожную карту путей решения глобальных проблем</w:t>
      </w:r>
    </w:p>
    <w:p w:rsidR="00754027" w:rsidRPr="00CD4D39" w:rsidRDefault="00754027" w:rsidP="00754027">
      <w:pPr>
        <w:spacing w:line="240" w:lineRule="atLeast"/>
        <w:ind w:left="80"/>
        <w:contextualSpacing/>
        <w:rPr>
          <w:rFonts w:ascii="Times New Roman" w:hAnsi="Times New Roman"/>
          <w:sz w:val="24"/>
          <w:szCs w:val="24"/>
        </w:rPr>
      </w:pPr>
    </w:p>
    <w:p w:rsidR="00754027" w:rsidRDefault="00754027" w:rsidP="00754027">
      <w:pPr>
        <w:spacing w:line="240" w:lineRule="atLeast"/>
        <w:ind w:left="80"/>
        <w:contextualSpacing/>
        <w:jc w:val="center"/>
        <w:rPr>
          <w:rFonts w:ascii="Times New Roman" w:hAnsi="Times New Roman"/>
          <w:b/>
          <w:sz w:val="28"/>
          <w:szCs w:val="28"/>
        </w:rPr>
      </w:pPr>
      <w:r>
        <w:rPr>
          <w:rFonts w:ascii="Times New Roman" w:hAnsi="Times New Roman"/>
          <w:b/>
          <w:sz w:val="28"/>
          <w:szCs w:val="28"/>
        </w:rPr>
        <w:t>ХОД РАБОТЫ:</w:t>
      </w:r>
    </w:p>
    <w:p w:rsidR="00754027" w:rsidRDefault="00754027" w:rsidP="00754027">
      <w:pPr>
        <w:spacing w:line="240" w:lineRule="auto"/>
        <w:jc w:val="center"/>
        <w:rPr>
          <w:rFonts w:ascii="Times New Roman" w:hAnsi="Times New Roman"/>
          <w:b/>
          <w:sz w:val="24"/>
          <w:szCs w:val="24"/>
        </w:rPr>
      </w:pPr>
      <w:r>
        <w:rPr>
          <w:rFonts w:ascii="Times New Roman" w:hAnsi="Times New Roman"/>
          <w:b/>
          <w:sz w:val="24"/>
          <w:szCs w:val="24"/>
        </w:rPr>
        <w:t>«Глобальные экологические проблемы».</w:t>
      </w:r>
    </w:p>
    <w:p w:rsidR="00754027" w:rsidRPr="00CD4D39" w:rsidRDefault="00754027" w:rsidP="00754027">
      <w:pPr>
        <w:pStyle w:val="a6"/>
        <w:numPr>
          <w:ilvl w:val="0"/>
          <w:numId w:val="8"/>
        </w:numPr>
        <w:spacing w:after="160" w:line="259" w:lineRule="auto"/>
        <w:rPr>
          <w:b/>
        </w:rPr>
      </w:pPr>
      <w:r>
        <w:t xml:space="preserve">Прочитайте </w:t>
      </w:r>
      <w:r w:rsidRPr="00547A74">
        <w:rPr>
          <w:color w:val="000000"/>
        </w:rPr>
        <w:t>§§</w:t>
      </w:r>
      <w:r>
        <w:rPr>
          <w:b/>
          <w:color w:val="000000"/>
        </w:rPr>
        <w:t>68</w:t>
      </w:r>
      <w:r w:rsidRPr="00DE2410">
        <w:rPr>
          <w:color w:val="000000"/>
        </w:rPr>
        <w:t>,</w:t>
      </w:r>
      <w:r>
        <w:rPr>
          <w:b/>
          <w:color w:val="000000"/>
        </w:rPr>
        <w:t xml:space="preserve"> 65</w:t>
      </w:r>
      <w:r>
        <w:rPr>
          <w:color w:val="000000"/>
        </w:rPr>
        <w:t xml:space="preserve"> учебника (Биология. Общая биология. 10 -11 классы; учеб.для общеобразоват. организаций: базовый уровень/ </w:t>
      </w:r>
      <w:r w:rsidRPr="001902EA">
        <w:rPr>
          <w:color w:val="000000"/>
        </w:rPr>
        <w:t>[</w:t>
      </w:r>
      <w:r>
        <w:rPr>
          <w:color w:val="000000"/>
        </w:rPr>
        <w:t>Д.К. Беляев, Г.М. Бородин, Н.Н. Воронцов и др.</w:t>
      </w:r>
      <w:r w:rsidRPr="001902EA">
        <w:rPr>
          <w:color w:val="000000"/>
        </w:rPr>
        <w:t>]</w:t>
      </w:r>
      <w:r>
        <w:rPr>
          <w:color w:val="000000"/>
        </w:rPr>
        <w:t>; под ред. Д.К. Беляева, Г.М. Дымшица; - М.: Просвещение, 2013. – 304 с.).</w:t>
      </w:r>
    </w:p>
    <w:p w:rsidR="00754027" w:rsidRPr="00CD4D39" w:rsidRDefault="00754027" w:rsidP="00754027">
      <w:pPr>
        <w:pStyle w:val="a6"/>
        <w:spacing w:after="160" w:line="259" w:lineRule="auto"/>
        <w:rPr>
          <w:b/>
        </w:rPr>
      </w:pPr>
      <w:r w:rsidRPr="00CD4D39">
        <w:t xml:space="preserve">Электронный учебник М.В. Гальперин, 2013 г. Режим доступа: </w:t>
      </w:r>
      <w:hyperlink r:id="rId7" w:history="1">
        <w:r w:rsidRPr="00CD4D39">
          <w:rPr>
            <w:u w:val="single"/>
          </w:rPr>
          <w:t>www.1variant.ru</w:t>
        </w:r>
      </w:hyperlink>
    </w:p>
    <w:p w:rsidR="00754027" w:rsidRPr="00A504A3" w:rsidRDefault="00754027" w:rsidP="00754027">
      <w:pPr>
        <w:pStyle w:val="a6"/>
        <w:numPr>
          <w:ilvl w:val="0"/>
          <w:numId w:val="8"/>
        </w:numPr>
        <w:spacing w:after="160" w:line="259" w:lineRule="auto"/>
        <w:rPr>
          <w:b/>
        </w:rPr>
      </w:pPr>
      <w:r>
        <w:t>Дайте характеристику экологических проблем, заполнив таблицу:</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28"/>
        <w:gridCol w:w="1681"/>
        <w:gridCol w:w="1707"/>
        <w:gridCol w:w="1966"/>
        <w:gridCol w:w="1629"/>
      </w:tblGrid>
      <w:tr w:rsidR="00754027" w:rsidRPr="00DE2410" w:rsidTr="00E209D6">
        <w:tc>
          <w:tcPr>
            <w:tcW w:w="3088" w:type="dxa"/>
          </w:tcPr>
          <w:p w:rsidR="00754027" w:rsidRPr="00154A42" w:rsidRDefault="00754027" w:rsidP="00E209D6">
            <w:pPr>
              <w:jc w:val="center"/>
              <w:rPr>
                <w:rFonts w:ascii="Times New Roman" w:hAnsi="Times New Roman"/>
                <w:b/>
                <w:sz w:val="24"/>
                <w:szCs w:val="24"/>
              </w:rPr>
            </w:pPr>
            <w:r w:rsidRPr="00154A42">
              <w:rPr>
                <w:rFonts w:ascii="Times New Roman" w:hAnsi="Times New Roman"/>
                <w:b/>
                <w:sz w:val="24"/>
                <w:szCs w:val="24"/>
              </w:rPr>
              <w:t>Экологическая проблема</w:t>
            </w:r>
          </w:p>
        </w:tc>
        <w:tc>
          <w:tcPr>
            <w:tcW w:w="3088" w:type="dxa"/>
          </w:tcPr>
          <w:p w:rsidR="00754027" w:rsidRPr="00154A42" w:rsidRDefault="00754027" w:rsidP="00E209D6">
            <w:pPr>
              <w:jc w:val="center"/>
              <w:rPr>
                <w:rFonts w:ascii="Times New Roman" w:hAnsi="Times New Roman"/>
                <w:b/>
                <w:sz w:val="24"/>
                <w:szCs w:val="24"/>
              </w:rPr>
            </w:pPr>
            <w:r w:rsidRPr="00154A42">
              <w:rPr>
                <w:rFonts w:ascii="Times New Roman" w:hAnsi="Times New Roman"/>
                <w:b/>
                <w:sz w:val="24"/>
                <w:szCs w:val="24"/>
              </w:rPr>
              <w:t>Факторы влияния</w:t>
            </w:r>
          </w:p>
          <w:p w:rsidR="00754027" w:rsidRPr="00154A42" w:rsidRDefault="00754027" w:rsidP="00E209D6">
            <w:pPr>
              <w:jc w:val="center"/>
              <w:rPr>
                <w:rFonts w:ascii="Times New Roman" w:hAnsi="Times New Roman"/>
                <w:b/>
                <w:sz w:val="24"/>
                <w:szCs w:val="24"/>
              </w:rPr>
            </w:pPr>
          </w:p>
        </w:tc>
        <w:tc>
          <w:tcPr>
            <w:tcW w:w="3088" w:type="dxa"/>
          </w:tcPr>
          <w:p w:rsidR="00754027" w:rsidRPr="00154A42" w:rsidRDefault="00754027" w:rsidP="00E209D6">
            <w:pPr>
              <w:jc w:val="center"/>
              <w:rPr>
                <w:rFonts w:ascii="Times New Roman" w:hAnsi="Times New Roman"/>
                <w:b/>
                <w:sz w:val="24"/>
                <w:szCs w:val="24"/>
              </w:rPr>
            </w:pPr>
            <w:r w:rsidRPr="00154A42">
              <w:rPr>
                <w:rFonts w:ascii="Times New Roman" w:hAnsi="Times New Roman"/>
                <w:b/>
                <w:sz w:val="24"/>
                <w:szCs w:val="24"/>
              </w:rPr>
              <w:t>Причины</w:t>
            </w:r>
          </w:p>
        </w:tc>
        <w:tc>
          <w:tcPr>
            <w:tcW w:w="3088" w:type="dxa"/>
          </w:tcPr>
          <w:p w:rsidR="00754027" w:rsidRPr="00154A42" w:rsidRDefault="00754027" w:rsidP="00E209D6">
            <w:pPr>
              <w:jc w:val="center"/>
              <w:rPr>
                <w:rFonts w:ascii="Times New Roman" w:hAnsi="Times New Roman"/>
                <w:b/>
                <w:sz w:val="24"/>
                <w:szCs w:val="24"/>
              </w:rPr>
            </w:pPr>
            <w:r w:rsidRPr="00154A42">
              <w:rPr>
                <w:rFonts w:ascii="Times New Roman" w:hAnsi="Times New Roman"/>
                <w:b/>
                <w:sz w:val="24"/>
                <w:szCs w:val="24"/>
              </w:rPr>
              <w:t>Последствия</w:t>
            </w:r>
          </w:p>
        </w:tc>
        <w:tc>
          <w:tcPr>
            <w:tcW w:w="3089" w:type="dxa"/>
          </w:tcPr>
          <w:p w:rsidR="00754027" w:rsidRPr="00154A42" w:rsidRDefault="00754027" w:rsidP="00E209D6">
            <w:pPr>
              <w:jc w:val="center"/>
              <w:rPr>
                <w:rFonts w:ascii="Times New Roman" w:hAnsi="Times New Roman"/>
                <w:b/>
                <w:sz w:val="24"/>
                <w:szCs w:val="24"/>
              </w:rPr>
            </w:pPr>
            <w:r w:rsidRPr="00154A42">
              <w:rPr>
                <w:rFonts w:ascii="Times New Roman" w:hAnsi="Times New Roman"/>
                <w:b/>
                <w:sz w:val="24"/>
                <w:szCs w:val="24"/>
              </w:rPr>
              <w:t>Пути решения</w:t>
            </w:r>
          </w:p>
        </w:tc>
      </w:tr>
      <w:tr w:rsidR="00754027" w:rsidTr="00E209D6">
        <w:tc>
          <w:tcPr>
            <w:tcW w:w="3088" w:type="dxa"/>
          </w:tcPr>
          <w:p w:rsidR="00754027" w:rsidRPr="00154A42" w:rsidRDefault="00754027" w:rsidP="00E209D6">
            <w:pPr>
              <w:jc w:val="center"/>
              <w:rPr>
                <w:rFonts w:ascii="Times New Roman" w:hAnsi="Times New Roman"/>
                <w:sz w:val="24"/>
                <w:szCs w:val="24"/>
              </w:rPr>
            </w:pPr>
            <w:r w:rsidRPr="00154A42">
              <w:rPr>
                <w:rFonts w:ascii="Times New Roman" w:hAnsi="Times New Roman"/>
                <w:sz w:val="24"/>
                <w:szCs w:val="24"/>
              </w:rPr>
              <w:t>Климатические изменения</w:t>
            </w:r>
          </w:p>
        </w:tc>
        <w:tc>
          <w:tcPr>
            <w:tcW w:w="3088" w:type="dxa"/>
          </w:tcPr>
          <w:p w:rsidR="00754027" w:rsidRPr="00154A42" w:rsidRDefault="00754027" w:rsidP="00E209D6">
            <w:pPr>
              <w:rPr>
                <w:rFonts w:ascii="Times New Roman" w:hAnsi="Times New Roman"/>
                <w:sz w:val="24"/>
                <w:szCs w:val="24"/>
              </w:rPr>
            </w:pPr>
          </w:p>
          <w:p w:rsidR="00754027" w:rsidRPr="00154A42" w:rsidRDefault="00754027" w:rsidP="00E209D6">
            <w:pPr>
              <w:rPr>
                <w:rFonts w:ascii="Times New Roman" w:hAnsi="Times New Roman"/>
                <w:sz w:val="24"/>
                <w:szCs w:val="24"/>
              </w:rPr>
            </w:pPr>
          </w:p>
          <w:p w:rsidR="00754027" w:rsidRPr="00154A42" w:rsidRDefault="00754027" w:rsidP="00E209D6">
            <w:pPr>
              <w:rPr>
                <w:rFonts w:ascii="Times New Roman" w:hAnsi="Times New Roman"/>
                <w:sz w:val="24"/>
                <w:szCs w:val="24"/>
              </w:rPr>
            </w:pPr>
          </w:p>
        </w:tc>
        <w:tc>
          <w:tcPr>
            <w:tcW w:w="3088" w:type="dxa"/>
          </w:tcPr>
          <w:p w:rsidR="00754027" w:rsidRPr="00154A42" w:rsidRDefault="00754027" w:rsidP="00E209D6">
            <w:pPr>
              <w:rPr>
                <w:rFonts w:ascii="Times New Roman" w:hAnsi="Times New Roman"/>
                <w:sz w:val="24"/>
                <w:szCs w:val="24"/>
              </w:rPr>
            </w:pPr>
          </w:p>
        </w:tc>
        <w:tc>
          <w:tcPr>
            <w:tcW w:w="3088" w:type="dxa"/>
          </w:tcPr>
          <w:p w:rsidR="00754027" w:rsidRPr="00154A42" w:rsidRDefault="00754027" w:rsidP="00E209D6">
            <w:pPr>
              <w:rPr>
                <w:rFonts w:ascii="Times New Roman" w:hAnsi="Times New Roman"/>
                <w:sz w:val="24"/>
                <w:szCs w:val="24"/>
              </w:rPr>
            </w:pPr>
          </w:p>
        </w:tc>
        <w:tc>
          <w:tcPr>
            <w:tcW w:w="3089" w:type="dxa"/>
          </w:tcPr>
          <w:p w:rsidR="00754027" w:rsidRPr="00154A42" w:rsidRDefault="00754027" w:rsidP="00E209D6">
            <w:pPr>
              <w:rPr>
                <w:rFonts w:ascii="Times New Roman" w:hAnsi="Times New Roman"/>
                <w:sz w:val="24"/>
                <w:szCs w:val="24"/>
              </w:rPr>
            </w:pPr>
          </w:p>
        </w:tc>
      </w:tr>
      <w:tr w:rsidR="00754027" w:rsidTr="00E209D6">
        <w:tc>
          <w:tcPr>
            <w:tcW w:w="3088" w:type="dxa"/>
          </w:tcPr>
          <w:p w:rsidR="00754027" w:rsidRPr="00154A42" w:rsidRDefault="00754027" w:rsidP="00E209D6">
            <w:pPr>
              <w:jc w:val="center"/>
              <w:rPr>
                <w:rFonts w:ascii="Times New Roman" w:hAnsi="Times New Roman"/>
                <w:sz w:val="24"/>
                <w:szCs w:val="24"/>
              </w:rPr>
            </w:pPr>
            <w:r w:rsidRPr="00154A42">
              <w:rPr>
                <w:rFonts w:ascii="Times New Roman" w:hAnsi="Times New Roman"/>
                <w:sz w:val="24"/>
                <w:szCs w:val="24"/>
              </w:rPr>
              <w:t>Нарушение озонового слоя</w:t>
            </w:r>
          </w:p>
        </w:tc>
        <w:tc>
          <w:tcPr>
            <w:tcW w:w="3088" w:type="dxa"/>
          </w:tcPr>
          <w:p w:rsidR="00754027" w:rsidRPr="00154A42" w:rsidRDefault="00754027" w:rsidP="00E209D6">
            <w:pPr>
              <w:rPr>
                <w:rFonts w:ascii="Times New Roman" w:hAnsi="Times New Roman"/>
                <w:sz w:val="24"/>
                <w:szCs w:val="24"/>
              </w:rPr>
            </w:pPr>
          </w:p>
          <w:p w:rsidR="00754027" w:rsidRPr="00154A42" w:rsidRDefault="00754027" w:rsidP="00E209D6">
            <w:pPr>
              <w:rPr>
                <w:rFonts w:ascii="Times New Roman" w:hAnsi="Times New Roman"/>
                <w:sz w:val="24"/>
                <w:szCs w:val="24"/>
              </w:rPr>
            </w:pPr>
          </w:p>
          <w:p w:rsidR="00754027" w:rsidRPr="00154A42" w:rsidRDefault="00754027" w:rsidP="00E209D6">
            <w:pPr>
              <w:rPr>
                <w:rFonts w:ascii="Times New Roman" w:hAnsi="Times New Roman"/>
                <w:sz w:val="24"/>
                <w:szCs w:val="24"/>
              </w:rPr>
            </w:pPr>
          </w:p>
        </w:tc>
        <w:tc>
          <w:tcPr>
            <w:tcW w:w="3088" w:type="dxa"/>
          </w:tcPr>
          <w:p w:rsidR="00754027" w:rsidRPr="00154A42" w:rsidRDefault="00754027" w:rsidP="00E209D6">
            <w:pPr>
              <w:rPr>
                <w:rFonts w:ascii="Times New Roman" w:hAnsi="Times New Roman"/>
                <w:sz w:val="24"/>
                <w:szCs w:val="24"/>
              </w:rPr>
            </w:pPr>
          </w:p>
        </w:tc>
        <w:tc>
          <w:tcPr>
            <w:tcW w:w="3088" w:type="dxa"/>
          </w:tcPr>
          <w:p w:rsidR="00754027" w:rsidRPr="00154A42" w:rsidRDefault="00754027" w:rsidP="00E209D6">
            <w:pPr>
              <w:rPr>
                <w:rFonts w:ascii="Times New Roman" w:hAnsi="Times New Roman"/>
                <w:sz w:val="24"/>
                <w:szCs w:val="24"/>
              </w:rPr>
            </w:pPr>
          </w:p>
        </w:tc>
        <w:tc>
          <w:tcPr>
            <w:tcW w:w="3089" w:type="dxa"/>
          </w:tcPr>
          <w:p w:rsidR="00754027" w:rsidRPr="00154A42" w:rsidRDefault="00754027" w:rsidP="00E209D6">
            <w:pPr>
              <w:rPr>
                <w:rFonts w:ascii="Times New Roman" w:hAnsi="Times New Roman"/>
                <w:sz w:val="24"/>
                <w:szCs w:val="24"/>
              </w:rPr>
            </w:pPr>
          </w:p>
        </w:tc>
      </w:tr>
      <w:tr w:rsidR="00754027" w:rsidTr="00E209D6">
        <w:tc>
          <w:tcPr>
            <w:tcW w:w="3088" w:type="dxa"/>
          </w:tcPr>
          <w:p w:rsidR="00754027" w:rsidRPr="00154A42" w:rsidRDefault="00754027" w:rsidP="00E209D6">
            <w:pPr>
              <w:jc w:val="center"/>
              <w:rPr>
                <w:rFonts w:ascii="Times New Roman" w:hAnsi="Times New Roman"/>
                <w:sz w:val="24"/>
                <w:szCs w:val="24"/>
              </w:rPr>
            </w:pPr>
            <w:r w:rsidRPr="00154A42">
              <w:rPr>
                <w:rFonts w:ascii="Times New Roman" w:hAnsi="Times New Roman"/>
                <w:sz w:val="24"/>
                <w:szCs w:val="24"/>
              </w:rPr>
              <w:t>Загрязнение атмосферы</w:t>
            </w:r>
          </w:p>
        </w:tc>
        <w:tc>
          <w:tcPr>
            <w:tcW w:w="3088" w:type="dxa"/>
          </w:tcPr>
          <w:p w:rsidR="00754027" w:rsidRPr="00154A42" w:rsidRDefault="00754027" w:rsidP="00E209D6">
            <w:pPr>
              <w:rPr>
                <w:rFonts w:ascii="Times New Roman" w:hAnsi="Times New Roman"/>
                <w:sz w:val="24"/>
                <w:szCs w:val="24"/>
              </w:rPr>
            </w:pPr>
          </w:p>
          <w:p w:rsidR="00754027" w:rsidRPr="00154A42" w:rsidRDefault="00754027" w:rsidP="00E209D6">
            <w:pPr>
              <w:rPr>
                <w:rFonts w:ascii="Times New Roman" w:hAnsi="Times New Roman"/>
                <w:sz w:val="24"/>
                <w:szCs w:val="24"/>
              </w:rPr>
            </w:pPr>
          </w:p>
          <w:p w:rsidR="00754027" w:rsidRPr="00154A42" w:rsidRDefault="00754027" w:rsidP="00E209D6">
            <w:pPr>
              <w:rPr>
                <w:rFonts w:ascii="Times New Roman" w:hAnsi="Times New Roman"/>
                <w:sz w:val="24"/>
                <w:szCs w:val="24"/>
              </w:rPr>
            </w:pPr>
          </w:p>
        </w:tc>
        <w:tc>
          <w:tcPr>
            <w:tcW w:w="3088" w:type="dxa"/>
          </w:tcPr>
          <w:p w:rsidR="00754027" w:rsidRPr="00154A42" w:rsidRDefault="00754027" w:rsidP="00E209D6">
            <w:pPr>
              <w:rPr>
                <w:rFonts w:ascii="Times New Roman" w:hAnsi="Times New Roman"/>
                <w:sz w:val="24"/>
                <w:szCs w:val="24"/>
              </w:rPr>
            </w:pPr>
          </w:p>
        </w:tc>
        <w:tc>
          <w:tcPr>
            <w:tcW w:w="3088" w:type="dxa"/>
          </w:tcPr>
          <w:p w:rsidR="00754027" w:rsidRPr="00154A42" w:rsidRDefault="00754027" w:rsidP="00E209D6">
            <w:pPr>
              <w:rPr>
                <w:rFonts w:ascii="Times New Roman" w:hAnsi="Times New Roman"/>
                <w:sz w:val="24"/>
                <w:szCs w:val="24"/>
              </w:rPr>
            </w:pPr>
          </w:p>
        </w:tc>
        <w:tc>
          <w:tcPr>
            <w:tcW w:w="3089" w:type="dxa"/>
          </w:tcPr>
          <w:p w:rsidR="00754027" w:rsidRPr="00154A42" w:rsidRDefault="00754027" w:rsidP="00E209D6">
            <w:pPr>
              <w:rPr>
                <w:rFonts w:ascii="Times New Roman" w:hAnsi="Times New Roman"/>
                <w:sz w:val="24"/>
                <w:szCs w:val="24"/>
              </w:rPr>
            </w:pPr>
          </w:p>
        </w:tc>
      </w:tr>
      <w:tr w:rsidR="00754027" w:rsidTr="00E209D6">
        <w:tc>
          <w:tcPr>
            <w:tcW w:w="3088" w:type="dxa"/>
          </w:tcPr>
          <w:p w:rsidR="00754027" w:rsidRPr="00154A42" w:rsidRDefault="00754027" w:rsidP="00E209D6">
            <w:pPr>
              <w:jc w:val="center"/>
              <w:rPr>
                <w:rFonts w:ascii="Times New Roman" w:hAnsi="Times New Roman"/>
                <w:sz w:val="24"/>
                <w:szCs w:val="24"/>
              </w:rPr>
            </w:pPr>
            <w:r w:rsidRPr="00154A42">
              <w:rPr>
                <w:rFonts w:ascii="Times New Roman" w:hAnsi="Times New Roman"/>
                <w:sz w:val="24"/>
                <w:szCs w:val="24"/>
              </w:rPr>
              <w:t>Загрязнение водных систем</w:t>
            </w:r>
          </w:p>
        </w:tc>
        <w:tc>
          <w:tcPr>
            <w:tcW w:w="3088" w:type="dxa"/>
          </w:tcPr>
          <w:p w:rsidR="00754027" w:rsidRPr="00154A42" w:rsidRDefault="00754027" w:rsidP="00E209D6">
            <w:pPr>
              <w:rPr>
                <w:rFonts w:ascii="Times New Roman" w:hAnsi="Times New Roman"/>
                <w:sz w:val="24"/>
                <w:szCs w:val="24"/>
              </w:rPr>
            </w:pPr>
          </w:p>
          <w:p w:rsidR="00754027" w:rsidRPr="00154A42" w:rsidRDefault="00754027" w:rsidP="00E209D6">
            <w:pPr>
              <w:rPr>
                <w:rFonts w:ascii="Times New Roman" w:hAnsi="Times New Roman"/>
                <w:sz w:val="24"/>
                <w:szCs w:val="24"/>
              </w:rPr>
            </w:pPr>
          </w:p>
          <w:p w:rsidR="00754027" w:rsidRPr="00154A42" w:rsidRDefault="00754027" w:rsidP="00E209D6">
            <w:pPr>
              <w:rPr>
                <w:rFonts w:ascii="Times New Roman" w:hAnsi="Times New Roman"/>
                <w:sz w:val="24"/>
                <w:szCs w:val="24"/>
              </w:rPr>
            </w:pPr>
          </w:p>
        </w:tc>
        <w:tc>
          <w:tcPr>
            <w:tcW w:w="3088" w:type="dxa"/>
          </w:tcPr>
          <w:p w:rsidR="00754027" w:rsidRPr="00154A42" w:rsidRDefault="00754027" w:rsidP="00E209D6">
            <w:pPr>
              <w:rPr>
                <w:rFonts w:ascii="Times New Roman" w:hAnsi="Times New Roman"/>
                <w:sz w:val="24"/>
                <w:szCs w:val="24"/>
              </w:rPr>
            </w:pPr>
          </w:p>
        </w:tc>
        <w:tc>
          <w:tcPr>
            <w:tcW w:w="3088" w:type="dxa"/>
          </w:tcPr>
          <w:p w:rsidR="00754027" w:rsidRPr="00154A42" w:rsidRDefault="00754027" w:rsidP="00E209D6">
            <w:pPr>
              <w:rPr>
                <w:rFonts w:ascii="Times New Roman" w:hAnsi="Times New Roman"/>
                <w:sz w:val="24"/>
                <w:szCs w:val="24"/>
              </w:rPr>
            </w:pPr>
          </w:p>
        </w:tc>
        <w:tc>
          <w:tcPr>
            <w:tcW w:w="3089" w:type="dxa"/>
          </w:tcPr>
          <w:p w:rsidR="00754027" w:rsidRPr="00154A42" w:rsidRDefault="00754027" w:rsidP="00E209D6">
            <w:pPr>
              <w:rPr>
                <w:rFonts w:ascii="Times New Roman" w:hAnsi="Times New Roman"/>
                <w:sz w:val="24"/>
                <w:szCs w:val="24"/>
              </w:rPr>
            </w:pPr>
          </w:p>
        </w:tc>
      </w:tr>
      <w:tr w:rsidR="00754027" w:rsidTr="00E209D6">
        <w:tc>
          <w:tcPr>
            <w:tcW w:w="3088" w:type="dxa"/>
          </w:tcPr>
          <w:p w:rsidR="00754027" w:rsidRPr="00154A42" w:rsidRDefault="00754027" w:rsidP="00E209D6">
            <w:pPr>
              <w:jc w:val="center"/>
              <w:rPr>
                <w:rFonts w:ascii="Times New Roman" w:hAnsi="Times New Roman"/>
                <w:sz w:val="24"/>
                <w:szCs w:val="24"/>
              </w:rPr>
            </w:pPr>
            <w:r w:rsidRPr="00154A42">
              <w:rPr>
                <w:rFonts w:ascii="Times New Roman" w:hAnsi="Times New Roman"/>
                <w:sz w:val="24"/>
                <w:szCs w:val="24"/>
              </w:rPr>
              <w:t>Уничтожение лесов</w:t>
            </w:r>
          </w:p>
        </w:tc>
        <w:tc>
          <w:tcPr>
            <w:tcW w:w="3088" w:type="dxa"/>
          </w:tcPr>
          <w:p w:rsidR="00754027" w:rsidRPr="00154A42" w:rsidRDefault="00754027" w:rsidP="00E209D6">
            <w:pPr>
              <w:rPr>
                <w:rFonts w:ascii="Times New Roman" w:hAnsi="Times New Roman"/>
                <w:sz w:val="24"/>
                <w:szCs w:val="24"/>
              </w:rPr>
            </w:pPr>
          </w:p>
          <w:p w:rsidR="00754027" w:rsidRPr="00154A42" w:rsidRDefault="00754027" w:rsidP="00E209D6">
            <w:pPr>
              <w:rPr>
                <w:rFonts w:ascii="Times New Roman" w:hAnsi="Times New Roman"/>
                <w:sz w:val="24"/>
                <w:szCs w:val="24"/>
              </w:rPr>
            </w:pPr>
          </w:p>
          <w:p w:rsidR="00754027" w:rsidRPr="00154A42" w:rsidRDefault="00754027" w:rsidP="00E209D6">
            <w:pPr>
              <w:rPr>
                <w:rFonts w:ascii="Times New Roman" w:hAnsi="Times New Roman"/>
                <w:sz w:val="24"/>
                <w:szCs w:val="24"/>
              </w:rPr>
            </w:pPr>
          </w:p>
        </w:tc>
        <w:tc>
          <w:tcPr>
            <w:tcW w:w="3088" w:type="dxa"/>
          </w:tcPr>
          <w:p w:rsidR="00754027" w:rsidRPr="00154A42" w:rsidRDefault="00754027" w:rsidP="00E209D6">
            <w:pPr>
              <w:rPr>
                <w:rFonts w:ascii="Times New Roman" w:hAnsi="Times New Roman"/>
                <w:sz w:val="24"/>
                <w:szCs w:val="24"/>
              </w:rPr>
            </w:pPr>
          </w:p>
        </w:tc>
        <w:tc>
          <w:tcPr>
            <w:tcW w:w="3088" w:type="dxa"/>
          </w:tcPr>
          <w:p w:rsidR="00754027" w:rsidRPr="00154A42" w:rsidRDefault="00754027" w:rsidP="00E209D6">
            <w:pPr>
              <w:rPr>
                <w:rFonts w:ascii="Times New Roman" w:hAnsi="Times New Roman"/>
                <w:sz w:val="24"/>
                <w:szCs w:val="24"/>
              </w:rPr>
            </w:pPr>
          </w:p>
        </w:tc>
        <w:tc>
          <w:tcPr>
            <w:tcW w:w="3089" w:type="dxa"/>
          </w:tcPr>
          <w:p w:rsidR="00754027" w:rsidRPr="00154A42" w:rsidRDefault="00754027" w:rsidP="00E209D6">
            <w:pPr>
              <w:rPr>
                <w:rFonts w:ascii="Times New Roman" w:hAnsi="Times New Roman"/>
                <w:sz w:val="24"/>
                <w:szCs w:val="24"/>
              </w:rPr>
            </w:pPr>
          </w:p>
        </w:tc>
      </w:tr>
      <w:tr w:rsidR="00754027" w:rsidTr="00E209D6">
        <w:tc>
          <w:tcPr>
            <w:tcW w:w="3088" w:type="dxa"/>
          </w:tcPr>
          <w:p w:rsidR="00754027" w:rsidRPr="00154A42" w:rsidRDefault="00754027" w:rsidP="00E209D6">
            <w:pPr>
              <w:jc w:val="center"/>
              <w:rPr>
                <w:rFonts w:ascii="Times New Roman" w:hAnsi="Times New Roman"/>
                <w:sz w:val="24"/>
                <w:szCs w:val="24"/>
              </w:rPr>
            </w:pPr>
            <w:r w:rsidRPr="00154A42">
              <w:rPr>
                <w:rFonts w:ascii="Times New Roman" w:hAnsi="Times New Roman"/>
                <w:sz w:val="24"/>
                <w:szCs w:val="24"/>
              </w:rPr>
              <w:t>Деградация почв</w:t>
            </w:r>
          </w:p>
        </w:tc>
        <w:tc>
          <w:tcPr>
            <w:tcW w:w="3088" w:type="dxa"/>
          </w:tcPr>
          <w:p w:rsidR="00754027" w:rsidRPr="00154A42" w:rsidRDefault="00754027" w:rsidP="00E209D6">
            <w:pPr>
              <w:rPr>
                <w:rFonts w:ascii="Times New Roman" w:hAnsi="Times New Roman"/>
                <w:sz w:val="24"/>
                <w:szCs w:val="24"/>
              </w:rPr>
            </w:pPr>
          </w:p>
          <w:p w:rsidR="00754027" w:rsidRPr="00154A42" w:rsidRDefault="00754027" w:rsidP="00E209D6">
            <w:pPr>
              <w:rPr>
                <w:rFonts w:ascii="Times New Roman" w:hAnsi="Times New Roman"/>
                <w:sz w:val="24"/>
                <w:szCs w:val="24"/>
              </w:rPr>
            </w:pPr>
          </w:p>
          <w:p w:rsidR="00754027" w:rsidRPr="00154A42" w:rsidRDefault="00754027" w:rsidP="00E209D6">
            <w:pPr>
              <w:rPr>
                <w:rFonts w:ascii="Times New Roman" w:hAnsi="Times New Roman"/>
                <w:sz w:val="24"/>
                <w:szCs w:val="24"/>
              </w:rPr>
            </w:pPr>
          </w:p>
        </w:tc>
        <w:tc>
          <w:tcPr>
            <w:tcW w:w="3088" w:type="dxa"/>
          </w:tcPr>
          <w:p w:rsidR="00754027" w:rsidRPr="00154A42" w:rsidRDefault="00754027" w:rsidP="00E209D6">
            <w:pPr>
              <w:rPr>
                <w:rFonts w:ascii="Times New Roman" w:hAnsi="Times New Roman"/>
                <w:sz w:val="24"/>
                <w:szCs w:val="24"/>
              </w:rPr>
            </w:pPr>
          </w:p>
        </w:tc>
        <w:tc>
          <w:tcPr>
            <w:tcW w:w="3088" w:type="dxa"/>
          </w:tcPr>
          <w:p w:rsidR="00754027" w:rsidRPr="00154A42" w:rsidRDefault="00754027" w:rsidP="00E209D6">
            <w:pPr>
              <w:rPr>
                <w:rFonts w:ascii="Times New Roman" w:hAnsi="Times New Roman"/>
                <w:sz w:val="24"/>
                <w:szCs w:val="24"/>
              </w:rPr>
            </w:pPr>
          </w:p>
        </w:tc>
        <w:tc>
          <w:tcPr>
            <w:tcW w:w="3089" w:type="dxa"/>
          </w:tcPr>
          <w:p w:rsidR="00754027" w:rsidRPr="00154A42" w:rsidRDefault="00754027" w:rsidP="00E209D6">
            <w:pPr>
              <w:rPr>
                <w:rFonts w:ascii="Times New Roman" w:hAnsi="Times New Roman"/>
                <w:sz w:val="24"/>
                <w:szCs w:val="24"/>
              </w:rPr>
            </w:pPr>
          </w:p>
        </w:tc>
      </w:tr>
      <w:tr w:rsidR="00754027" w:rsidTr="00E209D6">
        <w:tc>
          <w:tcPr>
            <w:tcW w:w="3088" w:type="dxa"/>
          </w:tcPr>
          <w:p w:rsidR="00754027" w:rsidRPr="00154A42" w:rsidRDefault="00754027" w:rsidP="00E209D6">
            <w:pPr>
              <w:jc w:val="center"/>
              <w:rPr>
                <w:rFonts w:ascii="Times New Roman" w:hAnsi="Times New Roman"/>
                <w:sz w:val="24"/>
                <w:szCs w:val="24"/>
              </w:rPr>
            </w:pPr>
            <w:r w:rsidRPr="00154A42">
              <w:rPr>
                <w:rFonts w:ascii="Times New Roman" w:hAnsi="Times New Roman"/>
                <w:sz w:val="24"/>
                <w:szCs w:val="24"/>
              </w:rPr>
              <w:lastRenderedPageBreak/>
              <w:t>Опустынивание</w:t>
            </w:r>
          </w:p>
        </w:tc>
        <w:tc>
          <w:tcPr>
            <w:tcW w:w="3088" w:type="dxa"/>
          </w:tcPr>
          <w:p w:rsidR="00754027" w:rsidRPr="00154A42" w:rsidRDefault="00754027" w:rsidP="00E209D6">
            <w:pPr>
              <w:rPr>
                <w:rFonts w:ascii="Times New Roman" w:hAnsi="Times New Roman"/>
                <w:sz w:val="24"/>
                <w:szCs w:val="24"/>
              </w:rPr>
            </w:pPr>
          </w:p>
          <w:p w:rsidR="00754027" w:rsidRPr="00154A42" w:rsidRDefault="00754027" w:rsidP="00E209D6">
            <w:pPr>
              <w:rPr>
                <w:rFonts w:ascii="Times New Roman" w:hAnsi="Times New Roman"/>
                <w:sz w:val="24"/>
                <w:szCs w:val="24"/>
              </w:rPr>
            </w:pPr>
          </w:p>
          <w:p w:rsidR="00754027" w:rsidRPr="00154A42" w:rsidRDefault="00754027" w:rsidP="00E209D6">
            <w:pPr>
              <w:rPr>
                <w:rFonts w:ascii="Times New Roman" w:hAnsi="Times New Roman"/>
                <w:sz w:val="24"/>
                <w:szCs w:val="24"/>
              </w:rPr>
            </w:pPr>
          </w:p>
        </w:tc>
        <w:tc>
          <w:tcPr>
            <w:tcW w:w="3088" w:type="dxa"/>
          </w:tcPr>
          <w:p w:rsidR="00754027" w:rsidRPr="00154A42" w:rsidRDefault="00754027" w:rsidP="00E209D6">
            <w:pPr>
              <w:rPr>
                <w:rFonts w:ascii="Times New Roman" w:hAnsi="Times New Roman"/>
                <w:sz w:val="24"/>
                <w:szCs w:val="24"/>
              </w:rPr>
            </w:pPr>
          </w:p>
        </w:tc>
        <w:tc>
          <w:tcPr>
            <w:tcW w:w="3088" w:type="dxa"/>
          </w:tcPr>
          <w:p w:rsidR="00754027" w:rsidRPr="00154A42" w:rsidRDefault="00754027" w:rsidP="00E209D6">
            <w:pPr>
              <w:rPr>
                <w:rFonts w:ascii="Times New Roman" w:hAnsi="Times New Roman"/>
                <w:sz w:val="24"/>
                <w:szCs w:val="24"/>
              </w:rPr>
            </w:pPr>
          </w:p>
        </w:tc>
        <w:tc>
          <w:tcPr>
            <w:tcW w:w="3089" w:type="dxa"/>
          </w:tcPr>
          <w:p w:rsidR="00754027" w:rsidRPr="00154A42" w:rsidRDefault="00754027" w:rsidP="00E209D6">
            <w:pPr>
              <w:rPr>
                <w:rFonts w:ascii="Times New Roman" w:hAnsi="Times New Roman"/>
                <w:sz w:val="24"/>
                <w:szCs w:val="24"/>
              </w:rPr>
            </w:pPr>
          </w:p>
        </w:tc>
      </w:tr>
      <w:tr w:rsidR="00754027" w:rsidTr="00E209D6">
        <w:tc>
          <w:tcPr>
            <w:tcW w:w="3088" w:type="dxa"/>
          </w:tcPr>
          <w:p w:rsidR="00754027" w:rsidRPr="00154A42" w:rsidRDefault="00754027" w:rsidP="00E209D6">
            <w:pPr>
              <w:jc w:val="center"/>
              <w:rPr>
                <w:rFonts w:ascii="Times New Roman" w:hAnsi="Times New Roman"/>
                <w:sz w:val="24"/>
                <w:szCs w:val="24"/>
              </w:rPr>
            </w:pPr>
            <w:r w:rsidRPr="00154A42">
              <w:rPr>
                <w:rFonts w:ascii="Times New Roman" w:hAnsi="Times New Roman"/>
                <w:sz w:val="24"/>
                <w:szCs w:val="24"/>
              </w:rPr>
              <w:t>Потеря биоразнообразия</w:t>
            </w:r>
          </w:p>
        </w:tc>
        <w:tc>
          <w:tcPr>
            <w:tcW w:w="3088" w:type="dxa"/>
          </w:tcPr>
          <w:p w:rsidR="00754027" w:rsidRPr="00154A42" w:rsidRDefault="00754027" w:rsidP="00E209D6">
            <w:pPr>
              <w:rPr>
                <w:rFonts w:ascii="Times New Roman" w:hAnsi="Times New Roman"/>
                <w:sz w:val="24"/>
                <w:szCs w:val="24"/>
              </w:rPr>
            </w:pPr>
          </w:p>
          <w:p w:rsidR="00754027" w:rsidRPr="00154A42" w:rsidRDefault="00754027" w:rsidP="00E209D6">
            <w:pPr>
              <w:rPr>
                <w:rFonts w:ascii="Times New Roman" w:hAnsi="Times New Roman"/>
                <w:sz w:val="24"/>
                <w:szCs w:val="24"/>
              </w:rPr>
            </w:pPr>
          </w:p>
          <w:p w:rsidR="00754027" w:rsidRPr="00154A42" w:rsidRDefault="00754027" w:rsidP="00E209D6">
            <w:pPr>
              <w:rPr>
                <w:rFonts w:ascii="Times New Roman" w:hAnsi="Times New Roman"/>
                <w:sz w:val="24"/>
                <w:szCs w:val="24"/>
              </w:rPr>
            </w:pPr>
          </w:p>
        </w:tc>
        <w:tc>
          <w:tcPr>
            <w:tcW w:w="3088" w:type="dxa"/>
          </w:tcPr>
          <w:p w:rsidR="00754027" w:rsidRPr="00154A42" w:rsidRDefault="00754027" w:rsidP="00E209D6">
            <w:pPr>
              <w:rPr>
                <w:rFonts w:ascii="Times New Roman" w:hAnsi="Times New Roman"/>
                <w:sz w:val="24"/>
                <w:szCs w:val="24"/>
              </w:rPr>
            </w:pPr>
          </w:p>
        </w:tc>
        <w:tc>
          <w:tcPr>
            <w:tcW w:w="3088" w:type="dxa"/>
          </w:tcPr>
          <w:p w:rsidR="00754027" w:rsidRPr="00154A42" w:rsidRDefault="00754027" w:rsidP="00E209D6">
            <w:pPr>
              <w:rPr>
                <w:rFonts w:ascii="Times New Roman" w:hAnsi="Times New Roman"/>
                <w:sz w:val="24"/>
                <w:szCs w:val="24"/>
              </w:rPr>
            </w:pPr>
          </w:p>
        </w:tc>
        <w:tc>
          <w:tcPr>
            <w:tcW w:w="3089" w:type="dxa"/>
          </w:tcPr>
          <w:p w:rsidR="00754027" w:rsidRPr="00154A42" w:rsidRDefault="00754027" w:rsidP="00E209D6">
            <w:pPr>
              <w:rPr>
                <w:rFonts w:ascii="Times New Roman" w:hAnsi="Times New Roman"/>
                <w:sz w:val="24"/>
                <w:szCs w:val="24"/>
              </w:rPr>
            </w:pPr>
          </w:p>
        </w:tc>
      </w:tr>
      <w:tr w:rsidR="00754027" w:rsidTr="00E209D6">
        <w:tc>
          <w:tcPr>
            <w:tcW w:w="3088" w:type="dxa"/>
          </w:tcPr>
          <w:p w:rsidR="00754027" w:rsidRPr="00154A42" w:rsidRDefault="00754027" w:rsidP="00E209D6">
            <w:pPr>
              <w:jc w:val="center"/>
              <w:rPr>
                <w:rFonts w:ascii="Times New Roman" w:hAnsi="Times New Roman"/>
                <w:sz w:val="24"/>
                <w:szCs w:val="24"/>
              </w:rPr>
            </w:pPr>
            <w:r w:rsidRPr="00154A42">
              <w:rPr>
                <w:rFonts w:ascii="Times New Roman" w:hAnsi="Times New Roman"/>
                <w:sz w:val="24"/>
                <w:szCs w:val="24"/>
              </w:rPr>
              <w:t>Энергетические проблемы</w:t>
            </w:r>
          </w:p>
        </w:tc>
        <w:tc>
          <w:tcPr>
            <w:tcW w:w="3088" w:type="dxa"/>
          </w:tcPr>
          <w:p w:rsidR="00754027" w:rsidRPr="00154A42" w:rsidRDefault="00754027" w:rsidP="00E209D6">
            <w:pPr>
              <w:rPr>
                <w:rFonts w:ascii="Times New Roman" w:hAnsi="Times New Roman"/>
                <w:sz w:val="24"/>
                <w:szCs w:val="24"/>
              </w:rPr>
            </w:pPr>
          </w:p>
          <w:p w:rsidR="00754027" w:rsidRPr="00154A42" w:rsidRDefault="00754027" w:rsidP="00E209D6">
            <w:pPr>
              <w:rPr>
                <w:rFonts w:ascii="Times New Roman" w:hAnsi="Times New Roman"/>
                <w:sz w:val="24"/>
                <w:szCs w:val="24"/>
              </w:rPr>
            </w:pPr>
          </w:p>
          <w:p w:rsidR="00754027" w:rsidRPr="00154A42" w:rsidRDefault="00754027" w:rsidP="00E209D6">
            <w:pPr>
              <w:rPr>
                <w:rFonts w:ascii="Times New Roman" w:hAnsi="Times New Roman"/>
                <w:sz w:val="24"/>
                <w:szCs w:val="24"/>
              </w:rPr>
            </w:pPr>
          </w:p>
        </w:tc>
        <w:tc>
          <w:tcPr>
            <w:tcW w:w="3088" w:type="dxa"/>
          </w:tcPr>
          <w:p w:rsidR="00754027" w:rsidRPr="00154A42" w:rsidRDefault="00754027" w:rsidP="00E209D6">
            <w:pPr>
              <w:rPr>
                <w:rFonts w:ascii="Times New Roman" w:hAnsi="Times New Roman"/>
                <w:sz w:val="24"/>
                <w:szCs w:val="24"/>
              </w:rPr>
            </w:pPr>
          </w:p>
        </w:tc>
        <w:tc>
          <w:tcPr>
            <w:tcW w:w="3088" w:type="dxa"/>
          </w:tcPr>
          <w:p w:rsidR="00754027" w:rsidRPr="00154A42" w:rsidRDefault="00754027" w:rsidP="00E209D6">
            <w:pPr>
              <w:rPr>
                <w:rFonts w:ascii="Times New Roman" w:hAnsi="Times New Roman"/>
                <w:sz w:val="24"/>
                <w:szCs w:val="24"/>
              </w:rPr>
            </w:pPr>
          </w:p>
        </w:tc>
        <w:tc>
          <w:tcPr>
            <w:tcW w:w="3089" w:type="dxa"/>
          </w:tcPr>
          <w:p w:rsidR="00754027" w:rsidRPr="00154A42" w:rsidRDefault="00754027" w:rsidP="00E209D6">
            <w:pPr>
              <w:rPr>
                <w:rFonts w:ascii="Times New Roman" w:hAnsi="Times New Roman"/>
                <w:sz w:val="24"/>
                <w:szCs w:val="24"/>
              </w:rPr>
            </w:pPr>
          </w:p>
        </w:tc>
      </w:tr>
    </w:tbl>
    <w:p w:rsidR="00754027" w:rsidRPr="007578A2" w:rsidRDefault="00754027" w:rsidP="00754027">
      <w:pPr>
        <w:ind w:left="360"/>
        <w:rPr>
          <w:rFonts w:ascii="Times New Roman" w:hAnsi="Times New Roman"/>
          <w:sz w:val="24"/>
          <w:szCs w:val="24"/>
        </w:rPr>
      </w:pPr>
    </w:p>
    <w:p w:rsidR="00754027" w:rsidRDefault="00754027" w:rsidP="00754027">
      <w:pPr>
        <w:spacing w:line="240" w:lineRule="atLeast"/>
        <w:ind w:left="80"/>
        <w:contextualSpacing/>
        <w:rPr>
          <w:rFonts w:ascii="Times New Roman" w:hAnsi="Times New Roman"/>
          <w:b/>
          <w:sz w:val="28"/>
          <w:szCs w:val="28"/>
        </w:rPr>
      </w:pPr>
    </w:p>
    <w:p w:rsidR="00754027" w:rsidRDefault="00754027" w:rsidP="00754027">
      <w:pPr>
        <w:spacing w:line="240" w:lineRule="atLeast"/>
        <w:ind w:left="80"/>
        <w:contextualSpacing/>
        <w:rPr>
          <w:rFonts w:ascii="Times New Roman" w:hAnsi="Times New Roman"/>
          <w:b/>
          <w:sz w:val="28"/>
          <w:szCs w:val="28"/>
        </w:rPr>
      </w:pPr>
    </w:p>
    <w:p w:rsidR="00754027" w:rsidRPr="00316667" w:rsidRDefault="00754027" w:rsidP="00754027">
      <w:pPr>
        <w:spacing w:after="0" w:line="240" w:lineRule="auto"/>
        <w:ind w:firstLine="709"/>
        <w:contextualSpacing/>
        <w:jc w:val="center"/>
        <w:outlineLvl w:val="1"/>
        <w:rPr>
          <w:rFonts w:ascii="Times New Roman" w:hAnsi="Times New Roman"/>
          <w:b/>
          <w:i/>
          <w:sz w:val="28"/>
          <w:szCs w:val="28"/>
        </w:rPr>
      </w:pPr>
      <w:r>
        <w:rPr>
          <w:rFonts w:ascii="Times New Roman" w:hAnsi="Times New Roman"/>
          <w:b/>
          <w:i/>
          <w:sz w:val="28"/>
          <w:szCs w:val="28"/>
        </w:rPr>
        <w:t>Практическая работа №3</w:t>
      </w:r>
    </w:p>
    <w:p w:rsidR="00754027" w:rsidRPr="00316667" w:rsidRDefault="00754027" w:rsidP="00754027">
      <w:pPr>
        <w:spacing w:after="0" w:line="240" w:lineRule="auto"/>
        <w:ind w:firstLine="709"/>
        <w:contextualSpacing/>
        <w:jc w:val="center"/>
        <w:outlineLvl w:val="1"/>
        <w:rPr>
          <w:rFonts w:ascii="Times New Roman" w:hAnsi="Times New Roman"/>
          <w:b/>
          <w:sz w:val="28"/>
          <w:szCs w:val="28"/>
        </w:rPr>
      </w:pPr>
    </w:p>
    <w:p w:rsidR="00754027" w:rsidRDefault="00754027" w:rsidP="00754027">
      <w:pPr>
        <w:spacing w:line="240" w:lineRule="atLeast"/>
        <w:contextualSpacing/>
        <w:rPr>
          <w:rFonts w:ascii="Times New Roman" w:hAnsi="Times New Roman"/>
          <w:b/>
          <w:sz w:val="28"/>
          <w:szCs w:val="28"/>
        </w:rPr>
      </w:pPr>
      <w:r w:rsidRPr="00D77397">
        <w:rPr>
          <w:rFonts w:ascii="Times New Roman" w:hAnsi="Times New Roman"/>
          <w:b/>
          <w:sz w:val="28"/>
          <w:szCs w:val="28"/>
        </w:rPr>
        <w:t>Тема</w:t>
      </w:r>
      <w:r>
        <w:rPr>
          <w:rFonts w:ascii="Times New Roman" w:hAnsi="Times New Roman"/>
          <w:b/>
          <w:sz w:val="28"/>
          <w:szCs w:val="28"/>
        </w:rPr>
        <w:t>:</w:t>
      </w:r>
      <w:r w:rsidRPr="00D77397">
        <w:rPr>
          <w:rFonts w:ascii="Times New Roman" w:hAnsi="Times New Roman"/>
          <w:sz w:val="24"/>
          <w:szCs w:val="24"/>
        </w:rPr>
        <w:t>Пути уменьшения загрязнения окружающей среды. Дорожная карта.</w:t>
      </w:r>
    </w:p>
    <w:p w:rsidR="00754027" w:rsidRDefault="00754027" w:rsidP="00754027">
      <w:pPr>
        <w:shd w:val="clear" w:color="auto" w:fill="FFFFFF"/>
        <w:spacing w:after="0" w:line="240" w:lineRule="auto"/>
        <w:rPr>
          <w:rFonts w:ascii="Arial" w:eastAsia="Times New Roman" w:hAnsi="Arial" w:cs="Arial"/>
          <w:b/>
          <w:bCs/>
          <w:color w:val="262626"/>
          <w:sz w:val="27"/>
          <w:szCs w:val="27"/>
          <w:lang w:eastAsia="ru-RU"/>
        </w:rPr>
      </w:pP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b/>
          <w:sz w:val="24"/>
          <w:szCs w:val="24"/>
        </w:rPr>
        <w:t>Цель:</w:t>
      </w:r>
      <w:r w:rsidRPr="00D702B4">
        <w:rPr>
          <w:rFonts w:ascii="Times New Roman" w:hAnsi="Times New Roman"/>
          <w:sz w:val="24"/>
          <w:szCs w:val="24"/>
        </w:rPr>
        <w:t> выяснить основные пути воздействия человека на природу и экологические последствия этого воздействия.</w:t>
      </w:r>
    </w:p>
    <w:p w:rsidR="00754027" w:rsidRPr="00D702B4" w:rsidRDefault="00754027" w:rsidP="00754027">
      <w:pPr>
        <w:shd w:val="clear" w:color="auto" w:fill="FFFFFF"/>
        <w:spacing w:after="0" w:line="240" w:lineRule="auto"/>
        <w:jc w:val="both"/>
        <w:rPr>
          <w:rFonts w:ascii="Times New Roman" w:hAnsi="Times New Roman"/>
          <w:sz w:val="24"/>
          <w:szCs w:val="24"/>
        </w:rPr>
      </w:pPr>
    </w:p>
    <w:p w:rsidR="00754027" w:rsidRPr="00D702B4" w:rsidRDefault="00754027" w:rsidP="00754027">
      <w:pPr>
        <w:shd w:val="clear" w:color="auto" w:fill="FFFFFF"/>
        <w:spacing w:after="0" w:line="240" w:lineRule="auto"/>
        <w:jc w:val="center"/>
        <w:rPr>
          <w:rFonts w:ascii="Times New Roman" w:hAnsi="Times New Roman"/>
          <w:sz w:val="24"/>
          <w:szCs w:val="24"/>
        </w:rPr>
      </w:pPr>
      <w:r w:rsidRPr="00D702B4">
        <w:rPr>
          <w:rFonts w:ascii="Times New Roman" w:hAnsi="Times New Roman"/>
          <w:sz w:val="24"/>
          <w:szCs w:val="24"/>
        </w:rPr>
        <w:t>ХОД РАБОТЫ:</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Теоретическое обоснование.</w:t>
      </w:r>
    </w:p>
    <w:p w:rsidR="00754027" w:rsidRPr="00D702B4" w:rsidRDefault="00754027" w:rsidP="00754027">
      <w:pPr>
        <w:shd w:val="clear" w:color="auto" w:fill="FFFFFF"/>
        <w:spacing w:after="0" w:line="240" w:lineRule="auto"/>
        <w:ind w:firstLine="708"/>
        <w:jc w:val="both"/>
        <w:rPr>
          <w:rFonts w:ascii="Times New Roman" w:hAnsi="Times New Roman"/>
          <w:sz w:val="24"/>
          <w:szCs w:val="24"/>
        </w:rPr>
      </w:pPr>
      <w:r w:rsidRPr="00D702B4">
        <w:rPr>
          <w:rFonts w:ascii="Times New Roman" w:hAnsi="Times New Roman"/>
          <w:sz w:val="24"/>
          <w:szCs w:val="24"/>
        </w:rPr>
        <w:t xml:space="preserve">Человек неразрывно связан с той средой, которая его окружает. Загрязнение окружающей среды является мировой проблемой. В связи с развитием промышленности, транспорта и научно-техническим прогрессом вмешательство людей в среду обитания стало более существенным. Это приводит порой к катастрофическим последствиям. Решение экологических проблем происходит на высшем уровне. Но даже в этом случае не удается контролировать данный процесс. Самое губительное воздействие оказывает загрязнение химическими веществами. Они выбрасываются в атмосферу в огромных количествах промышленными предприятиями, котельными и другими организациями. Кроме того, выросла концентрация углекислого газа в воздухе, что может привести к повышению температуры на планете. Это можно отнести к глобальной проблеме человечества. Большой вред мировому океану наносит нефтеперерабатывающая промышленность. Отходы этой области попадают в окружающую среду и могут стать причиной сбоя в обмене водой и газами между атмосферой и гидросферой. Сельское хозяйство также наносит вред природе. Пестициды, попадая в почву, разрушают ее структуру, и, как следствие, происходит разрушение экологической системы. Все эти факторы являются основными причинами, по которым происходит загрязнение окружающей среды. Существует и биологическое загрязнение окружающей среды. При этом происходит разрушение экологической системы, характерной для каждой отдельной области. В ней появляются нетипичные виды вирусов и бактерий, которые отрицательно и даже губительно влияют на всю систему. Причиной биологического загрязнения являются выброс промышленных отходов в близлежащие водоемы, свалки, оросительные </w:t>
      </w:r>
      <w:r w:rsidRPr="00D702B4">
        <w:rPr>
          <w:rFonts w:ascii="Times New Roman" w:hAnsi="Times New Roman"/>
          <w:sz w:val="24"/>
          <w:szCs w:val="24"/>
        </w:rPr>
        <w:lastRenderedPageBreak/>
        <w:t>мероприятия, канализация. Именно оттуда губительные микроорганизмы проникают в почву, а затем в подземные воды.</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Наибольшую тревогу вызывает загрязнение окружающей среды инфекциями и паразитами. Взаимодействуя друг с другом и иными обитателями природы, они могут изменять свои свойства и создавать популяции, которые губительны как для животных, так и для человека. Поэтому в последнее время участились случаи заражения людей опасными инфекционными заболеваниями. Человечество, занимаясь новыми биотехнологиями и экспериментами на генном уровне, может нанести непоправимый вред природе и всем живым организмам. Пренебрежение элементарными правилами безопасности приводит к выбросу в природу опасных веществ и микроорганизмов. В этом случае может пострадать генофонд человечества. Радиоактивное загрязнение окружающей среды является одним из самых опасных. Последствия такой катастрофы могут стать непоправимыми. В результате повышается радиоактивный фон, который является естественным для атмосферы. Это происходит в момент ядерных взрывов, аварий на объектах с повышенной опасностью, в результате добычи угля (при взрывах месторождений). И опять инициатором этих явлений становится человек. Развитие науки привело к открытию новых источников радиации, которые создаются искусственным путем. Это стало потенциальной опасностью для всего мира. Возможности таких источников намного больше естественных, к которым адаптировалась окружающая среда. Увеличение радиационного фона стало следствием применения некоторых технических и научных разработок (рентген, аппараты медицинской диагностики и др.) Также причиной можно назвать разработку новых месторождений и добычу некоторых минералов. Реакции с использованием радиоактивных веществ приводят к нарушению общего фона. Использование и производство ядерного оружия стала проблемой всего мирового сообщества. Таким образом, загрязнение окружающей среды происходит по вине людей. Чтобы предотвратить катастрофу, следует более бережно относиться к природе.</w:t>
      </w:r>
    </w:p>
    <w:p w:rsidR="00754027" w:rsidRPr="00D702B4" w:rsidRDefault="00754027" w:rsidP="00754027">
      <w:pPr>
        <w:shd w:val="clear" w:color="auto" w:fill="FFFFFF"/>
        <w:spacing w:after="0" w:line="240" w:lineRule="auto"/>
        <w:jc w:val="both"/>
        <w:rPr>
          <w:rFonts w:ascii="Times New Roman" w:hAnsi="Times New Roman"/>
          <w:sz w:val="24"/>
          <w:szCs w:val="24"/>
        </w:rPr>
      </w:pP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Используя методические указания , выполнить предлагаемые варианты заданий.</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Вариант 1</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Упражнение 1</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Составьте схему круговорота азота, обозначив разными стрелками:</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 Движение азота к растениям от мест его фиксации (бобовые растения, промышленность, атмосферные электроразряды.)</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 движение органических азотосодержащих соединений по цепям питания – к растениям, животным, бактериям, фиксирующим его</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 выделение неорганических азотных соединений в окружающую среду.</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Составьте пояснительный текст к схеме и дайте ответы на вопросы:</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1.В каком виде растения могут поглощать азот?</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2.Как газообразный азот может поступать в растения?</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3.Какова роль клубеньковых бактерий на корнях бобовых растений в круговороте азота?</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Упражнение 2</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При аварии супертанкера было выброшено в море 220 тыс. т нефти. Рассчитайте объем воды, в котором погибла рыба, если гибель рыбы происходит при концентрации нефти 15 мг/л.</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Методические указания</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1.Определите объем воды:</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Vнефти=Мнефти/Снефти</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где М нефти-масса нефти в мг</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С нефти-концентрация нефти, при которой гибнет рыба</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Вариант 2</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Упражнение 1</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lastRenderedPageBreak/>
        <w:t>Составьте схему круговорота фосфора и разными стрелками покажите перемещение фосфорсодержащих соединений</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 поглощение фосфатов растений из почвы</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 движение органических соединений фосфора по пищевым цепям от растений к животным и редуцентам</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 выделение неорганического фосфора консументами и редуцентами в окружающую среду (воду, почву).</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Составьте пояснительный конспект к схеме и дайте ответы на вопросы:</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1.Какой фазы не существует в круговороте фосфора?</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2.Где фосфор может накапливаться? Почему?</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3.Зачем нужен фосфор живым организмам?</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Упражнение №2</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В результате взрыва танкера было выброшено в море 80 тыс. т нефти. Какая площадь воды (S) была при этом покрыта нефтяной пленкой, если толщина пленки (L) примерно 2,5 мм, а плотность нефти (р) 800кг/</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Методические указания</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1)Определить объем нефти</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V=Mнефти/Рнефти</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где М-масса в кг</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Р-плотность нефти в кг/м.</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Определить площадь воды, которая была покрыта нефтяной пленкой</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S=V/L</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где L- толщина пленки в м</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V-объем нефти</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Вариант 3</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Упражнение №1</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Составьте схемы круговорота углерода в наземной экосистеме. Перечислите названия входящих в их состав организмов.</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Цветными стрелками покажите:</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 направление движения углекислого газа, поглощаемого продуцентами</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 направление движения углерода от растения по пищевым цепям к консументам первого порядка</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-выделение углекислого газа в атмосферу</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Составьте пояснительный текст к схеме с описанием круговорота углерода и ответьте на вопросы:</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1.В виде каких соединений углерод встречается на планете?</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2.В чем опасность повышения концентрации углерода в атмосфере?</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Упражнение №2</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При аварии супертанкера у берегов Франции было выброшено в море 180 тыс. т нефти. Рассчитайте объем воды, в котором погибла рыба, если гибель рыбы происходит при концентрации нефти 15 мг/л.</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Методические указания</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1.Определить объем воды</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V нефти=М нефти/С нефти,</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где М нефти - масса нефти, в мг</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С нефти - концентрация нефти, при которой гибнет рыба</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Вариант 4</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Упражнение 1</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Заполните таблицу 1.1.</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Таблица 1.1.- этапы взаимодействия общества и природы</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Упражнение 2</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lastRenderedPageBreak/>
        <w:t>В 1972 г. в результате взрыва танкера было выброшено в море 50 тыс. т нефти. Какая площадь воды (S) была при этом покрыта нефтяной пленкой, если толщина пленки (L) примерно 2 мм, а плотность нефти (р) 800кг/м</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Методические указания</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1.Определить объем нефти</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V=Mнефти/Pнефти</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Р-плотность нефти</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2.Определить площадь воды, которая была покрыта нефтяной пленкой</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S=V/L</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где L- толщина пленки в м</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V-объем нефти в м</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Вариант 5</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Упражнение 1</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Заполните таблицу 1</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 приведенные ниже примеры запишите во 2-й столбец таблицы</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 напротив каждого примера запишите свои ответы в 3-м столбце и предложения в 4-м.</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Таблица1</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Примеры:</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1. Возникновение стихийных свалок бытовых отходов</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2.Выращивание монокультур (пшеница, рис, кукуруза, соя) на общирных территориях.</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3.Вырубка леса для выращивания сельскохозяйственной продукции и строительства жилья на освободившейся площади.</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4.Загрязнение воды и воздуха выбросами в атмосферу оксидов серы, азота.</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5.Интенсивная охота, рыболовство и сбор редких видов растений.</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6.Использование пестицидов.</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7.Осушение ьолота или создание искусственного водохранилища.</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8.Потрава пастбищ домашним скотом.</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9.Сброс воды, загрязненной бытовыми органическими веществами, в водоемы.</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10.Случайная интродукция видов животных или растений.</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11.Уничтожение хищников.</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Упражнение 2.</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В марте 1973 г. при аварии супертанкера «Амоко-Калис» у берегов Франции было выброшено в море 230 тыс. т нефти. Рассчитайте объем воды, в котором погибла рыба, если гибель рыбы происходит при концентрации нефти 15 мг/л.</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Методические указания.</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1.Определите объем воды</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Vнефти=Мнефти/Снефти,</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где М нефти-масса нефти, в мг</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С нефти-концентрация нефти, при которой гибнет рыба</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Вариант 6</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Упражнение 1.</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Выберите одно из готовых предложений для решения каждой из обозначенных актуальных экологических проблем и запишите в таблицу.</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1.Какие решения выбраны по каждой проблеме?</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2.В каких случаях может быть несколько решений?</w:t>
      </w:r>
    </w:p>
    <w:p w:rsidR="00754027" w:rsidRPr="00D702B4" w:rsidRDefault="00754027" w:rsidP="00754027">
      <w:pPr>
        <w:spacing w:after="0" w:line="240" w:lineRule="auto"/>
        <w:jc w:val="both"/>
        <w:rPr>
          <w:rFonts w:ascii="Times New Roman" w:hAnsi="Times New Roman"/>
          <w:sz w:val="24"/>
          <w:szCs w:val="24"/>
        </w:rPr>
      </w:pPr>
      <w:r w:rsidRPr="00D702B4">
        <w:rPr>
          <w:rFonts w:ascii="Times New Roman" w:hAnsi="Times New Roman"/>
          <w:sz w:val="24"/>
          <w:szCs w:val="24"/>
        </w:rPr>
        <w:t>Предполагаемые готовые решения актуальных экологических проблем</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А. Принятие закона.</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Б. Введение местного налога.</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В. Личная ответственность нарушителя и взимание штрафов.</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Г. Административное постановление и реальная помощь властей</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Д. Ужесточение закона.</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Е. Экологическое образование и воспитание.</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lastRenderedPageBreak/>
        <w:t>Ж. Нет проблем, нечего обсуждать.</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Упражнение 2</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В 1976 г. в результате взрыва танкера «Уирколо» у берегов Испании было выброшено в море 100 тыс. т. нефти. Какая площадь воды(S)была при этом покрыта нефтяной пленкой, если толщина пленки(L) примерно 3 мм, а плотность нефти (р) 800 кг/м?</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Методические указания</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V=Mнефти/Рнефти</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где М-масса в кг</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Р-плотность нефти в кг/м.</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Определить площадь воды, которая была покрыта нефтяной пленкой</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S=V/L</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Где L- толщина пленки в м</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V-объем нефти</w:t>
      </w:r>
    </w:p>
    <w:p w:rsidR="00754027" w:rsidRPr="00D702B4" w:rsidRDefault="00754027" w:rsidP="00754027">
      <w:pPr>
        <w:shd w:val="clear" w:color="auto" w:fill="FFFFFF"/>
        <w:spacing w:after="0" w:line="240" w:lineRule="auto"/>
        <w:jc w:val="both"/>
        <w:rPr>
          <w:rFonts w:ascii="Times New Roman" w:hAnsi="Times New Roman"/>
          <w:sz w:val="24"/>
          <w:szCs w:val="24"/>
        </w:rPr>
      </w:pP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Содержание отчета</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1. Записать тему, цель практического занятия.</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2. Изучить теоретическое обоснование.</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3. Используя методические указания, выполнить предложенные задания</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4.Ответить на контрольные вопросы (устно).</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Контрольные вопросы</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1.Назовите основные пути воздействия человека на природу.</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2.Каковы экологические последствия антропогенного воздействия на окружающую среду.</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3.Что такое загрязнение ? Какие виды загрязнения вы знаете?</w:t>
      </w:r>
    </w:p>
    <w:p w:rsidR="00754027" w:rsidRDefault="00754027" w:rsidP="00754027">
      <w:pPr>
        <w:shd w:val="clear" w:color="auto" w:fill="FFFFFF"/>
        <w:spacing w:after="0" w:line="240" w:lineRule="auto"/>
        <w:jc w:val="both"/>
        <w:rPr>
          <w:rFonts w:ascii="Times New Roman" w:hAnsi="Times New Roman"/>
          <w:sz w:val="24"/>
          <w:szCs w:val="24"/>
        </w:rPr>
      </w:pP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Список литературы:</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1.Константинов В.М. Экологические основы природопользования. – М.; Академия, НМЦ СПО, 2009.</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2.Хандогина Е.К., Герасимова Н.А., Хандогина А.В.</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Экологические основы природопользования.М.: Форум-ИНФРА-М,2007</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3.Арустамов Э.А., Левакова И.В., Баркалова Н.В. «Экологические</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основы природопользования»: 5-е изд. перераб. и доп., М.:</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Издательский Дом «Дашков и К», 2008-320с.</w:t>
      </w:r>
    </w:p>
    <w:p w:rsidR="00754027" w:rsidRPr="00D702B4" w:rsidRDefault="00754027" w:rsidP="00754027">
      <w:pPr>
        <w:shd w:val="clear" w:color="auto" w:fill="FFFFFF"/>
        <w:spacing w:after="0" w:line="240" w:lineRule="auto"/>
        <w:jc w:val="both"/>
        <w:rPr>
          <w:rFonts w:ascii="Times New Roman" w:hAnsi="Times New Roman"/>
          <w:sz w:val="24"/>
          <w:szCs w:val="24"/>
        </w:rPr>
      </w:pPr>
      <w:r w:rsidRPr="00D702B4">
        <w:rPr>
          <w:rFonts w:ascii="Times New Roman" w:hAnsi="Times New Roman"/>
          <w:sz w:val="24"/>
          <w:szCs w:val="24"/>
        </w:rPr>
        <w:t>Интернет-ресурс.</w:t>
      </w:r>
    </w:p>
    <w:p w:rsidR="00754027" w:rsidRPr="00D702B4" w:rsidRDefault="00754027" w:rsidP="00754027">
      <w:pPr>
        <w:spacing w:line="240" w:lineRule="atLeast"/>
        <w:ind w:left="80"/>
        <w:contextualSpacing/>
        <w:jc w:val="both"/>
        <w:rPr>
          <w:rFonts w:ascii="Times New Roman" w:hAnsi="Times New Roman"/>
          <w:sz w:val="24"/>
          <w:szCs w:val="24"/>
        </w:rPr>
      </w:pPr>
    </w:p>
    <w:p w:rsidR="00754027" w:rsidRPr="00D702B4" w:rsidRDefault="00754027" w:rsidP="00754027">
      <w:pPr>
        <w:spacing w:line="240" w:lineRule="atLeast"/>
        <w:ind w:left="80"/>
        <w:contextualSpacing/>
        <w:jc w:val="both"/>
        <w:rPr>
          <w:rFonts w:ascii="Times New Roman" w:hAnsi="Times New Roman"/>
          <w:sz w:val="24"/>
          <w:szCs w:val="24"/>
        </w:rPr>
      </w:pPr>
    </w:p>
    <w:p w:rsidR="00754027" w:rsidRPr="00D702B4" w:rsidRDefault="00754027" w:rsidP="00754027">
      <w:pPr>
        <w:spacing w:line="240" w:lineRule="atLeast"/>
        <w:ind w:left="80"/>
        <w:contextualSpacing/>
        <w:jc w:val="both"/>
        <w:rPr>
          <w:rFonts w:ascii="Times New Roman" w:hAnsi="Times New Roman"/>
          <w:sz w:val="24"/>
          <w:szCs w:val="24"/>
        </w:rPr>
      </w:pPr>
    </w:p>
    <w:p w:rsidR="00754027" w:rsidRPr="00D702B4" w:rsidRDefault="00754027" w:rsidP="00754027">
      <w:pPr>
        <w:spacing w:line="240" w:lineRule="atLeast"/>
        <w:ind w:left="80"/>
        <w:contextualSpacing/>
        <w:jc w:val="both"/>
        <w:rPr>
          <w:rFonts w:ascii="Times New Roman" w:hAnsi="Times New Roman"/>
          <w:sz w:val="24"/>
          <w:szCs w:val="24"/>
        </w:rPr>
      </w:pPr>
    </w:p>
    <w:p w:rsidR="00754027" w:rsidRPr="00D702B4" w:rsidRDefault="00754027" w:rsidP="00754027">
      <w:pPr>
        <w:spacing w:line="240" w:lineRule="atLeast"/>
        <w:ind w:left="80"/>
        <w:contextualSpacing/>
        <w:jc w:val="both"/>
        <w:rPr>
          <w:rFonts w:ascii="Times New Roman" w:hAnsi="Times New Roman"/>
          <w:sz w:val="24"/>
          <w:szCs w:val="24"/>
        </w:rPr>
      </w:pPr>
    </w:p>
    <w:p w:rsidR="00754027" w:rsidRPr="00316667" w:rsidRDefault="00754027" w:rsidP="00754027">
      <w:pPr>
        <w:spacing w:after="0" w:line="240" w:lineRule="auto"/>
        <w:ind w:firstLine="709"/>
        <w:contextualSpacing/>
        <w:jc w:val="center"/>
        <w:outlineLvl w:val="1"/>
        <w:rPr>
          <w:rFonts w:ascii="Times New Roman" w:hAnsi="Times New Roman"/>
          <w:b/>
          <w:i/>
          <w:sz w:val="28"/>
          <w:szCs w:val="28"/>
        </w:rPr>
      </w:pPr>
      <w:r>
        <w:rPr>
          <w:rFonts w:ascii="Times New Roman" w:hAnsi="Times New Roman"/>
          <w:b/>
          <w:i/>
          <w:sz w:val="28"/>
          <w:szCs w:val="28"/>
        </w:rPr>
        <w:t>Практическая работа № 4</w:t>
      </w:r>
    </w:p>
    <w:p w:rsidR="00754027" w:rsidRPr="00316667" w:rsidRDefault="00754027" w:rsidP="00754027">
      <w:pPr>
        <w:spacing w:after="0" w:line="240" w:lineRule="auto"/>
        <w:ind w:firstLine="709"/>
        <w:contextualSpacing/>
        <w:jc w:val="center"/>
        <w:outlineLvl w:val="1"/>
        <w:rPr>
          <w:rFonts w:ascii="Times New Roman" w:hAnsi="Times New Roman"/>
          <w:b/>
          <w:sz w:val="28"/>
          <w:szCs w:val="28"/>
        </w:rPr>
      </w:pPr>
    </w:p>
    <w:p w:rsidR="00754027" w:rsidRDefault="00754027" w:rsidP="00754027">
      <w:pPr>
        <w:spacing w:line="240" w:lineRule="atLeast"/>
        <w:ind w:left="80"/>
        <w:contextualSpacing/>
        <w:rPr>
          <w:rFonts w:ascii="Times New Roman" w:hAnsi="Times New Roman"/>
          <w:b/>
          <w:sz w:val="28"/>
          <w:szCs w:val="28"/>
        </w:rPr>
      </w:pPr>
      <w:r w:rsidRPr="00D77397">
        <w:rPr>
          <w:rFonts w:ascii="Times New Roman" w:hAnsi="Times New Roman"/>
          <w:b/>
          <w:sz w:val="28"/>
          <w:szCs w:val="28"/>
        </w:rPr>
        <w:t>Тема</w:t>
      </w:r>
      <w:r>
        <w:rPr>
          <w:rFonts w:ascii="Times New Roman" w:hAnsi="Times New Roman"/>
          <w:b/>
          <w:sz w:val="28"/>
          <w:szCs w:val="28"/>
        </w:rPr>
        <w:t>:</w:t>
      </w:r>
      <w:r w:rsidRPr="00D77397">
        <w:rPr>
          <w:rFonts w:ascii="Times New Roman" w:hAnsi="Times New Roman"/>
          <w:sz w:val="24"/>
          <w:szCs w:val="24"/>
        </w:rPr>
        <w:t>Причины вызывающие ухудшение здоровья городского населения</w:t>
      </w:r>
    </w:p>
    <w:p w:rsidR="00754027" w:rsidRPr="0057630B" w:rsidRDefault="00754027" w:rsidP="00754027">
      <w:pPr>
        <w:pStyle w:val="a5"/>
        <w:shd w:val="clear" w:color="auto" w:fill="FFFFFF"/>
        <w:spacing w:before="150" w:beforeAutospacing="0" w:after="150" w:afterAutospacing="0"/>
        <w:ind w:left="150" w:right="150"/>
        <w:rPr>
          <w:rFonts w:eastAsia="Calibri"/>
          <w:lang w:eastAsia="en-US"/>
        </w:rPr>
      </w:pPr>
      <w:r w:rsidRPr="0057630B">
        <w:rPr>
          <w:rFonts w:eastAsia="Calibri"/>
          <w:b/>
          <w:bCs/>
          <w:lang w:eastAsia="en-US"/>
        </w:rPr>
        <w:t>Цель занятий:</w:t>
      </w:r>
      <w:r w:rsidRPr="0057630B">
        <w:rPr>
          <w:rFonts w:eastAsia="Calibri"/>
          <w:lang w:eastAsia="en-US"/>
        </w:rPr>
        <w:t> ознакомить студентов с принципами оценки состояния здоровья населения в промышленно развитых городах.</w:t>
      </w:r>
    </w:p>
    <w:p w:rsidR="00754027" w:rsidRPr="0057630B" w:rsidRDefault="00754027" w:rsidP="00754027">
      <w:pPr>
        <w:pStyle w:val="a5"/>
        <w:shd w:val="clear" w:color="auto" w:fill="FFFFFF"/>
        <w:spacing w:before="150" w:beforeAutospacing="0" w:after="150" w:afterAutospacing="0"/>
        <w:ind w:left="150" w:right="150"/>
        <w:rPr>
          <w:rFonts w:eastAsia="Calibri"/>
          <w:lang w:eastAsia="en-US"/>
        </w:rPr>
      </w:pPr>
      <w:r w:rsidRPr="0057630B">
        <w:rPr>
          <w:rFonts w:eastAsia="Calibri"/>
          <w:b/>
          <w:bCs/>
          <w:lang w:eastAsia="en-US"/>
        </w:rPr>
        <w:t>Задачи:</w:t>
      </w:r>
    </w:p>
    <w:p w:rsidR="00754027" w:rsidRPr="0057630B" w:rsidRDefault="00754027" w:rsidP="00754027">
      <w:pPr>
        <w:pStyle w:val="a5"/>
        <w:shd w:val="clear" w:color="auto" w:fill="FFFFFF"/>
        <w:spacing w:before="150" w:beforeAutospacing="0" w:after="150" w:afterAutospacing="0"/>
        <w:ind w:left="150" w:right="150"/>
        <w:rPr>
          <w:rFonts w:eastAsia="Calibri"/>
          <w:lang w:eastAsia="en-US"/>
        </w:rPr>
      </w:pPr>
      <w:r w:rsidRPr="0057630B">
        <w:rPr>
          <w:rFonts w:eastAsia="Calibri"/>
          <w:lang w:eastAsia="en-US"/>
        </w:rPr>
        <w:t>- получить представление об источниках загрязнения окружающей среды, влияющих на здоровье населения;</w:t>
      </w:r>
    </w:p>
    <w:p w:rsidR="00754027" w:rsidRPr="0057630B" w:rsidRDefault="00754027" w:rsidP="00754027">
      <w:pPr>
        <w:pStyle w:val="a5"/>
        <w:shd w:val="clear" w:color="auto" w:fill="FFFFFF"/>
        <w:spacing w:before="150" w:beforeAutospacing="0" w:after="150" w:afterAutospacing="0"/>
        <w:ind w:left="150" w:right="150"/>
        <w:rPr>
          <w:rFonts w:eastAsia="Calibri"/>
          <w:lang w:eastAsia="en-US"/>
        </w:rPr>
      </w:pPr>
      <w:r w:rsidRPr="0057630B">
        <w:rPr>
          <w:rFonts w:eastAsia="Calibri"/>
          <w:lang w:eastAsia="en-US"/>
        </w:rPr>
        <w:t>- тенденции состояния здоровья населения;</w:t>
      </w:r>
    </w:p>
    <w:p w:rsidR="00754027" w:rsidRPr="0057630B" w:rsidRDefault="00754027" w:rsidP="00754027">
      <w:pPr>
        <w:pStyle w:val="a5"/>
        <w:shd w:val="clear" w:color="auto" w:fill="FFFFFF"/>
        <w:spacing w:before="150" w:beforeAutospacing="0" w:after="150" w:afterAutospacing="0"/>
        <w:ind w:left="150" w:right="150"/>
        <w:rPr>
          <w:rFonts w:eastAsia="Calibri"/>
          <w:lang w:eastAsia="en-US"/>
        </w:rPr>
      </w:pPr>
      <w:r w:rsidRPr="0057630B">
        <w:rPr>
          <w:rFonts w:eastAsia="Calibri"/>
          <w:lang w:eastAsia="en-US"/>
        </w:rPr>
        <w:t>- освоить расчет заболеваемости населения;</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b/>
          <w:bCs/>
          <w:lang w:eastAsia="en-US"/>
        </w:rPr>
        <w:lastRenderedPageBreak/>
        <w:t>Учебные вопросы:</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1. Здоровье человека – приоритет государственной политики государства.</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2. Требования, предъявляемые к санитарно-гигиеническому состоянию урбанизированных территорий.</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3. Здоровье как основа социального развития общества.</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4. Система здравоохранения в Российской Федерации</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b/>
          <w:bCs/>
          <w:lang w:eastAsia="en-US"/>
        </w:rPr>
        <w:t>Изучив данную тему, студент должен:</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b/>
          <w:bCs/>
          <w:lang w:eastAsia="en-US"/>
        </w:rPr>
        <w:t>иметь представление о:</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о критериях оценки состояния здоровья населения;</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об источниках загрязнения окружающей среды;</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r w:rsidRPr="0057630B">
        <w:rPr>
          <w:rFonts w:eastAsia="Calibri"/>
          <w:b/>
          <w:bCs/>
          <w:lang w:eastAsia="en-US"/>
        </w:rPr>
        <w:t>знать:</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факторы, влияющие на здоровье и благополучие населения;</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приоритеты профилактических мер в области охраны здоровья граждан;</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принципы мониторинга за состоянием здоровья населения;</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b/>
          <w:bCs/>
          <w:lang w:eastAsia="en-US"/>
        </w:rPr>
        <w:t>уметь:</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разрабатывать методы улучшения состояние здоровья населения;</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реализовывать принципы социальной политики и политики в сфере здравоохранения, основываясь на анализе демографической ситуации;</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b/>
          <w:bCs/>
          <w:lang w:eastAsia="en-US"/>
        </w:rPr>
        <w:t>владеть навыками:</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оценки состояния здоровья населения;</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внедрения в деятельность учреждений здравоохранения современных информационных систем;</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b/>
          <w:bCs/>
          <w:lang w:eastAsia="en-US"/>
        </w:rPr>
        <w:t>Методические рекомендации по изучению темы:</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b/>
          <w:bCs/>
          <w:lang w:eastAsia="en-US"/>
        </w:rPr>
        <w:t>При освоении темы необходимо:</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изучить теоретический материал;</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выполнить задание;</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ответить на контрольные вопросы.</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b/>
          <w:bCs/>
          <w:lang w:eastAsia="en-US"/>
        </w:rPr>
        <w:t>Теоретический материал:</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В Российской Федерации разработана Демографическая политика на период до 2025 г. Этот документ направлен на увеличение продолжительности жизни населения, сокращение уровня смертности, рост рождаемости, регулирование внутренней и внешней миграции, сохранение и укрепление здоровья населения и улучшение на этой основе демографической ситуации в стране. Современная демографическая ситуация в Российской Федерации в значительной степени обусловлена социально-экономическими процессами, происходившими в XX веке. Во второй половине прошлого века в Российской Федерации ежегодно рождались 2 - 2,5 млн. детей, умирали 1 - 1,5 млн. человек. Продолжительность жизни граждан постоянно увеличивалась и приближалась к показателям европейских стран. Средняя продолжительность жизни в 1990-1991 годах составляла 68 лет. С 1992 года началось стабильное сокращение численности населения из-за превышения уровня смертности над уровнем рождаемости (естественная убыль населения). В течение последних 15 лет в России ежегодно умирали более 2 млн. человек, что в расчете на 1000 человек в 2 раза больше, чем в европейских странах и США, в 1,5 раза больше, чем в среднем в мире, а ежегодно рождались в этот период 1,2 - 1,5 млн. человек.</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b/>
          <w:bCs/>
          <w:lang w:eastAsia="en-US"/>
        </w:rPr>
        <w:t>Здоро́вье -</w:t>
      </w:r>
      <w:r w:rsidRPr="0057630B">
        <w:rPr>
          <w:rFonts w:eastAsia="Calibri"/>
          <w:lang w:eastAsia="en-US"/>
        </w:rPr>
        <w:t> состояние любого живого организма, при котором он в целом и все его органы способны полностью выполнять свои функции; отсутствие недуга, болезни (подробное рассмотрение определений здоровья приведено ниже). К наукам, изучающим здоровье, относятся: диетология, фармакология, биология, эпидемиология, психология (психология здоровья, психология развития, экспериментальная и клиническая психология, социальная психология), психофизиология, психиатрия, педиатрия, медицинская социология и медицинская антропология, психогигиена, дефектология и другие.</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lastRenderedPageBreak/>
        <w:t>Охрана здоровья человека (здравоохранение) - одна из функций государства. В мировом масштабе охраной здоровья человечества занимается Всемирная организация здравоохранения. По уставу ВОЗ, «здоровье является состоянием полного физического, душевного и социального благополучия, а не только отсутствием болезней и физических дефектов». Однако это определение не может быть использовано для оценки здоровья на популяционном и индивидуальном уровне. По мнению ВОЗ, в медико-санитарной статистике под здоровьем на индивидуальном уровне понимается отсутствие выявленных расстройств и заболеваний, а на популяционном - процесс снижения уровня смертности, заболеваемости и инвалидности.</w:t>
      </w:r>
    </w:p>
    <w:p w:rsidR="00754027" w:rsidRPr="0057630B" w:rsidRDefault="005B15AB" w:rsidP="00754027">
      <w:pPr>
        <w:pStyle w:val="a5"/>
        <w:shd w:val="clear" w:color="auto" w:fill="FFFFFF"/>
        <w:spacing w:before="150" w:beforeAutospacing="0" w:after="150" w:afterAutospacing="0" w:line="240" w:lineRule="atLeast"/>
        <w:ind w:left="150" w:right="150"/>
        <w:contextualSpacing/>
        <w:rPr>
          <w:rFonts w:eastAsia="Calibri"/>
          <w:lang w:eastAsia="en-US"/>
        </w:rPr>
      </w:pPr>
      <w:hyperlink r:id="rId8" w:tgtFrame="_blank" w:history="1">
        <w:r w:rsidR="00754027" w:rsidRPr="0057630B">
          <w:rPr>
            <w:rFonts w:eastAsia="Calibri"/>
            <w:lang w:eastAsia="en-US"/>
          </w:rPr>
          <w:t>Нужно оформить свадьбу в Белгороде?Полный спектр услуг по оформлению свадеб. Профессионально. Со вкусом. Звоните сейчас!Полный спектр услуг по оформлению свадеб. Профессионально. Со вкусом. Звоните сейчас!safonov.weddingБелгородО насНашиуслугиОтзывыклиентовКонтактыПерейтиЯндекс.Директ</w:t>
        </w:r>
      </w:hyperlink>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Среди определений „здоровье“ встречаются следующие:</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Здоровье - нормальная функция организма на всех уровнях его организации, нормальный ход биологических процессов, способствующих индивидуальному выживанию и воспроизводству.</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Динамическое равновесие организма и его функций с окружающей средой.</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Участие в социальной деятельности и общественно полезном труде, способность к полноценному выполнению основных социальных функций.</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Отсутствие болезни, болезненных состояний и изменений.</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Способность организма приспосабливаться к постоянно изменяющимся условиям внешней среды.</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Все возможные характеристики здоровья могут быть сведены к следующим концепциям:</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Медицинская модель - для определений, содержащих медицинские признаки и характеристики; здоровье как отсутствие болезней и их симптомов</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Биомедицинская модель - отсутствие субъективных ощущений нездоровья и органических нарушений</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Биосоциальная модель - включаются рассматриваемые в единстве медицинские и социальные признаки, при этом приоритет отдаётся социальным признакам</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Ценностно-социальная модель - здоровье как ценность человека; именно к этой модели относится определение ВОЗ.</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Уровни здоровья в медико-социальных исследованиях</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Индивидуальное здоровье - здоровье отдельного человека.</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Групповое здоровье - здоровье социальных и этнических групп.</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Региональное здоровье - здоровье населения административных территорий.</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Общественное здоровье - здоровье популяции, общества в целом; определяется как «наука и искусство профилактики заболеваний, продления жизни и укрепления здоровья через организованные усилия и осознанный выбор общества, организаций, государственное и частное, общинное и индивидуальное».</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Методы профилактики общественного здоровья - внедрение образовательных программ, разработка политики, обслуживания, а также проведение научных исследований. С понятием общественного здоровья связано понятие вакцинации. Большое положительное воздействие государственных программ в области здравоохранения широко признаётся. Отчасти в результате политики в области здравоохранения в XX веке зарегистрировано снижение смертности младенцев и детей, а также постоянное увеличение продолжительности жизни во многих частях мира. Например, подсчитано, что средняя продолжительность жизни американцев увеличилась с 1900 г. на 30 лет, а во всём мире - на шесть лет.</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lastRenderedPageBreak/>
        <w:t>Здоровье человека является качественной характеристикой, складывающейся из набора количественных параметров: антропометрических (рост, вес, объём грудной клетки, геометрическая форма органов и тканей); физических (частота пульса, артериальное давление, температура тела); биохимических (содержание химических элементов в организме, эритроцитов, лейкоцитов, гормонов и пр.); биологических (состав кишечной флоры, наличие вирусных и инфекционных болезней) и др.</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Для состояния организма человека существует понятие «нормы», когда значения параметров укладываются в определенный, выработанный медицинской наукой и практикой диапазон. Отклонение значения от заданного диапазона может явиться признаком и доказательством ухудшения здоровья. Внешне утрата здоровья будет выражаться в измеримых нарушениях в структурах и функциях организма, изменениях его адаптивных возможностей.</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С точки зрения ВОЗ, здоровье людей - качество социальное, в связи, с чем для оценки общественного здоровья рекомендуются следующие показатели:</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отчисление валового национального продукта на здравоохранение.</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доступность первичной медико-санитарной помощи.</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уровень иммунизации населения.</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степень обследования беременных квалифицированным персоналом.</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состояние питания детей.</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уровень детской смертности.</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средняя продолжительность предстоящей жизни.</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гигиеническая грамотность населения.</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К биологическим показателям нормы для среднего взрослого человека относятся: пульс, артериальное давление, частота дыхательных движений, температура тела</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Частота сердечных сокращений - 60—90 в минуту</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Артериальное давление - не выше 140/90 мм рт. ст.</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Частота дыхательных движений - 16—18 в минуту</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Температура тела - от 35,5 до 37,4 C</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С точки зрения здоровья можно определить два уровня артериального давления:</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оптимальное: САД менее 120, ДАД менее 80 мм рт. ст.</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нормальное: САД 120—129, ДАД 84 мм рт. ст.</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САД - систолическое артериальное давление. ДАД - диастолическое артериальное давление.</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b/>
          <w:bCs/>
          <w:lang w:eastAsia="en-US"/>
        </w:rPr>
        <w:t>Критерии общественного здоровья.</w:t>
      </w:r>
      <w:r w:rsidRPr="0057630B">
        <w:rPr>
          <w:rFonts w:eastAsia="Calibri"/>
          <w:lang w:eastAsia="en-US"/>
        </w:rPr>
        <w:t>Медико-демографические - рождаемость, смертность, естественный прирост населения, младенческая смертность, частота рождения недоношенных детей, ожидаемая средняя продолжительность жизни.</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Заболеваемость - общая, инфекционная, с временной утратой трудоспособности, по данным медицинских осмотров, основными неэпидемическими заболеваниями, госпитализированная.</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Все критерии нужно оценивать в динамике. Важным критерием оценки здоровья населения следует считать индекс здоровья, то есть долю не болевших на момент исследования (например, в течение года).</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b/>
          <w:bCs/>
          <w:lang w:eastAsia="en-US"/>
        </w:rPr>
        <w:t>Факторы здоровья.</w:t>
      </w:r>
      <w:r w:rsidRPr="0057630B">
        <w:rPr>
          <w:rFonts w:eastAsia="Calibri"/>
          <w:lang w:eastAsia="en-US"/>
        </w:rPr>
        <w:t>В психологии здоровья выделяется три группы факторов, влияющих на здоровье: независимые (предшествующие), передающие и мотиваторы.</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Независимые:</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корреляции со здоровьем и болезнью наиболее сильны</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факторы, предрасполагающие к здоровью или болезни</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поведенческие паттерны (паттерн в психологии представляет собой набор стереотипических поведенческих реакций или последовательностей действий)</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факторы поведения типа A (амбициозность, агрессивность, компетентность, раздражительность, мышечное напряжение, убыстренный тип деятельности; высокий риск сердечнососудистых заболеваний) и B (противоположный стиль)</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lastRenderedPageBreak/>
        <w:t>· поддерживающие диспозиции (напр., оптимизм и пессимизм)</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эмоциональные паттерны (напр., алекситимия.)</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когнитивные факторы - представления о здоровье и болезни, о норме, установки, ценности, самооценка здоровья и т. п.</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факторы социальной среды - социальная поддержка, семья, профессиональное окружение</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демографические факторы - фактор пола, индивидуальные копинг-стратегии, этнические группы, социальные классы</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Передающие факторы:</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совладание с разноуровневыми проблемами</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употребление веществ и злоупотребления ими (алкоголь, никотин, пищевые расстройства)</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виды поведения, способствующие здоровью (выбор экологической среды, физическая активность)</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соблюдение правил здорового образа жизни</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Мотиваторы:</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стрессоры</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существование в болезни (процессы адаптации к острым эпизодам болезни).</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Факторы физического здоровья:</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уровень физического развития;</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уровень физподготовки;</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уровень функциональной готовности к выполнению нагрузок;</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уровень мобилизации адаптационных резервов и способность к такой мобилизации, обеспечивающие приспособление к различным факторам среды обитания.</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Разница в продолжительности жизни мужчин и женщин зависит от страны проживания; в Европе она достаточна, а в ряде стран Азии и Африки практически отсутствует, что в первую очередь связано с женской смертностью от обрезания половых органов, осложнений беременности, родов и плохо сделанных абортов[14].</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Показано, что врачи предоставляют женщинам менее полную информацию об их заболевании, нежели мужчинам[14].</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К факторам здоровья относятся доходы и социальный статус, социальные сети поддержки, образование и грамотность, занятость, условия работы, социальная среда, физическая среда, личный опыт и навыки сохранения здоровья, здоровое развитие ребёнка, уровень развития биологии и генетики, медицинские услуги, культура.</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b/>
          <w:bCs/>
          <w:lang w:eastAsia="en-US"/>
        </w:rPr>
        <w:t>Психическое здоровье.</w:t>
      </w:r>
      <w:r w:rsidRPr="0057630B">
        <w:rPr>
          <w:rFonts w:eastAsia="Calibri"/>
          <w:lang w:eastAsia="en-US"/>
        </w:rPr>
        <w:t>Душевное здоровье - способность человека справляться со сложными обстоятельствами жизни, сохраняя оптимальный эмоциональный фон и адекватность поведения.</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b/>
          <w:bCs/>
          <w:lang w:eastAsia="en-US"/>
        </w:rPr>
        <w:t>Здоровый образ жизни.</w:t>
      </w:r>
      <w:r w:rsidRPr="0057630B">
        <w:rPr>
          <w:rFonts w:eastAsia="Calibri"/>
          <w:lang w:eastAsia="en-US"/>
        </w:rPr>
        <w:t>Занятия физкультурой - одна из основных составляющих здорового образа жизни. В психолого-педагогическом направлении здоровый образ жизни рассматривается с точки зрения сознания, психологии человека, мотивации. Имеются и другие точки зрения (например, медико-биологическая), однако резкой грани между ними нет, так как они нацелены на решение одной проблемы — укрепление здоровья индивидуума. Здоровый образ жизни является предпосылкой для развития разных сторон жизнедеятельности человека, достижения им активного долголетия и полноценного выполнения социальных функций, для активного участия в трудовой, общественной, семейно-бытовой, досуговой формах жизнедеятельности. Актуальность здорового образа жизни вызвана возрастанием и изменением характера нагрузок на организм человека в связи с усложнением общественной жизни, увеличением рисков техногенного, экологического, психологического, политического и военного характера, провоцирующих негативные сдвиги в состоянии здоровья.</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b/>
          <w:bCs/>
          <w:lang w:eastAsia="en-US"/>
        </w:rPr>
        <w:t>Здравоохранение.</w:t>
      </w:r>
      <w:r w:rsidRPr="0057630B">
        <w:rPr>
          <w:rFonts w:eastAsia="Calibri"/>
          <w:lang w:eastAsia="en-US"/>
        </w:rPr>
        <w:t xml:space="preserve">Здравоохранение - отрасль деятельности государства, целью которой является организация и обеспечение доступного медицинского обслуживания </w:t>
      </w:r>
      <w:r w:rsidRPr="0057630B">
        <w:rPr>
          <w:rFonts w:eastAsia="Calibri"/>
          <w:lang w:eastAsia="en-US"/>
        </w:rPr>
        <w:lastRenderedPageBreak/>
        <w:t>населения, сохранение и повышение его уровня здоровья. Здравоохранение может составлять значительную часть экономики страны. Здравоохранение традиционно считается важным фактором в обеспечении общего здоровья и благополучия людей во всем мире.</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b/>
          <w:bCs/>
          <w:lang w:eastAsia="en-US"/>
        </w:rPr>
        <w:t>Показатели заболеваемости.</w:t>
      </w:r>
      <w:r w:rsidRPr="0057630B">
        <w:rPr>
          <w:rFonts w:eastAsia="Calibri"/>
          <w:lang w:eastAsia="en-US"/>
        </w:rPr>
        <w:t> Заболеваемость имеет важнейшее значение в изучении состояния здоровья населения. Заболеваемость изучается на основании анализа медицинской документации амбулаторно-поликлинических и стационарных учреждений: листков нетрудоспособности; карт больных, выбывших из стационара; статистических талонов для регистрации уточненных диагнозов; экстренных извещений об инфекционных заболеваниях; свидетельств о смерти и т. д. Изучение заболеваемости включает в себя также количественную (уровень заболеваемости), качественную (структуру заболеваемости) и индивидуальную (кратность перенесенных за год заболеваний) оценку.</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В настоящее время происходит преобразование структуры смертности и заболеваемости: если в прошлом наиболее распространенными заболеваниями были инфекционные (именно они составляли главную причину смертности населения), то сейчас преобладают неинфекционные, т.е. хронически протекающие заболевания — сердечнососудистые, онкологические, травмы, нейропсихические, эндокринные заболевания. Это связано с достижениями медицины в борьбе с массовыми инфекционными заболеваниями: вакцинацией, мерами по охране труда и внешней среды (ликвидация природных очагов малярии, чумы и т.д.), санитарным просвещением и т.д.</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Различают:</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b/>
          <w:bCs/>
          <w:lang w:eastAsia="en-US"/>
        </w:rPr>
        <w:t>собственно заболеваемость</w:t>
      </w:r>
      <w:r w:rsidRPr="0057630B">
        <w:rPr>
          <w:rFonts w:eastAsia="Calibri"/>
          <w:lang w:eastAsia="en-US"/>
        </w:rPr>
        <w:t> — вновь возникшее заболевание в данном году;</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b/>
          <w:bCs/>
          <w:lang w:eastAsia="en-US"/>
        </w:rPr>
        <w:t>распространенность заболевания (болезненность) -</w:t>
      </w:r>
      <w:r w:rsidRPr="0057630B">
        <w:rPr>
          <w:rFonts w:eastAsia="Calibri"/>
          <w:lang w:eastAsia="en-US"/>
        </w:rPr>
        <w:t> заболевания, вновь возникшие в данном году и перешедшие из предыдущего года на данный момент.</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Заболеваемость населения показывает уровень, частоту, распространенность всех болезней, вместе взятых и каждой в отдельности среди населения в целом и его отдельных группах по возрасту, полу, профессии и т. д.</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Существуют методы изучения заболеваемости по данным обращаемости, по данным медицинских осмотров и причинам смерти. Показатели заболеваемости определяются соответствующей цифрой на 1000, 10 000 или 100 000 чел. населения. Виды заболеваемости следующие: общая заболеваемость, заболеваемость с временной утратой трудоспособности, инфекционная заболеваемость и т. д. В настоящее время происходит преобразование структуры смертности и заболеваемости: если в прошлом наиболее распространенными заболеваниями были инфекционные (именно они являлись главной причиной смерти населения), то сейчас преобладают неинфекционные, т. е. хронически протекающие заболевания — сердечнососудистые, онкологические, нейропсихические, эндокринные, травмы. Это связано с достижениями медицины в борьбе с массовыми инфекционными заболеваниями: вакцинацией, мерами по охране труда и внешней среды (ликвидация природных очагов малярии, чумы и т. д.), санитарным просвещением и т. д.</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В настоящее время среди причин смерти на первом месте стоят сердечнососудистые заболевания, затем онкологические заболевания и, наконец, травмы. В нашей стране сердечнососудистые заболевания занимают первое место и среди причин инвалидности.</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xml:space="preserve">Изменению характера заболеваемости способствует быстрое изменение образа жизни, приводящее к нарушению адаптации человека в окружающей среде. Хронические неэпидемические болезни возникают потому, что цивилизация (в частности, урбанизация) приводит к бурному нарастанию темпов жизни, вырывает человека из привычных для него условий жизни, к которым он приспосабливался в течение многих поколений, и человек остается беззащитным перед темпами и ритмами современной </w:t>
      </w:r>
      <w:r w:rsidRPr="0057630B">
        <w:rPr>
          <w:rFonts w:eastAsia="Calibri"/>
          <w:lang w:eastAsia="en-US"/>
        </w:rPr>
        <w:lastRenderedPageBreak/>
        <w:t>жизни. В результате биологические ритмы человека, его способность к адаптации перестают соответствовать ритмам социальным, т. е. современные заболевания, например сердечнососудистые, сторонники теории болезней цивилизации рассматривают как выражение неприспособленности к среде существования.</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Одна из важнейших задач специалиста по социальной работе — совершенствование медико-социальной адаптации, иными словами, косвенным образом деятельность специалистов по социальной работе должна способствовать снижению заболеваемости хроническими неэпидемическими заболеваниями.</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Важную роль в снижении влияния факторов риска на состояние здоровья играет их профилактика. Под</w:t>
      </w:r>
      <w:r w:rsidRPr="0057630B">
        <w:rPr>
          <w:rFonts w:eastAsia="Calibri"/>
          <w:b/>
          <w:bCs/>
          <w:lang w:eastAsia="en-US"/>
        </w:rPr>
        <w:t>профилактикой</w:t>
      </w:r>
      <w:r w:rsidRPr="0057630B">
        <w:rPr>
          <w:rFonts w:eastAsia="Calibri"/>
          <w:lang w:eastAsia="en-US"/>
        </w:rPr>
        <w:t> понимают комплекс разнообразных мероприятий, направленных на предупреждение заболеваний или снижение риска заболеваемости. С учетом целей и задач профилактику принято делить на первичную, вторичную и третичную.</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Основной целью </w:t>
      </w:r>
      <w:r w:rsidRPr="0057630B">
        <w:rPr>
          <w:rFonts w:eastAsia="Calibri"/>
          <w:b/>
          <w:bCs/>
          <w:lang w:eastAsia="en-US"/>
        </w:rPr>
        <w:t>первичной профилактики</w:t>
      </w:r>
      <w:r w:rsidRPr="0057630B">
        <w:rPr>
          <w:rFonts w:eastAsia="Calibri"/>
          <w:lang w:eastAsia="en-US"/>
        </w:rPr>
        <w:t> является предупреждение (снижение) заболеваемости путем воздействия на ее причины и условия, на факторы риска. При этом она может носить общепопуляционный (сплошной) характер, а в отдельных случаях — узконаправленный. Примером первой являются мероприятия по формированию здорового образа жизни, второй — мероприятия на территории риска и в периоды риска.</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b/>
          <w:bCs/>
          <w:lang w:eastAsia="en-US"/>
        </w:rPr>
        <w:t>Вторичная профилактика</w:t>
      </w:r>
      <w:r w:rsidRPr="0057630B">
        <w:rPr>
          <w:rFonts w:eastAsia="Calibri"/>
          <w:lang w:eastAsia="en-US"/>
        </w:rPr>
        <w:t> имеет целью предотвращение болезней и ее последствий через раннюю диагностику и своевременное лечение. Речь идет о проведении массовых профилактических осмотров (обследований) и использовании скрининг-тестов. Ее главной задачей является раннее выявление заболеваний в процессе диспансеризации, определение групп риска и проведении лечебных и лечебно-оздоровительных мероприятий на индивидуально-групповом уровне.</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b/>
          <w:bCs/>
          <w:lang w:eastAsia="en-US"/>
        </w:rPr>
        <w:t>Третичная профилактика</w:t>
      </w:r>
      <w:r w:rsidRPr="0057630B">
        <w:rPr>
          <w:rFonts w:eastAsia="Calibri"/>
          <w:lang w:eastAsia="en-US"/>
        </w:rPr>
        <w:t> включает в себя комплекс мероприятий по сдерживанию прогрессирования развившихся заболеваний и предотвращению рецидивов на основании широкого использования методов терапии и реабилитации.</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Заболеваемость населения вычисляется по формуле:</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Зi= Nз/Nч *1000, (%) (1)</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где</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Зi – заболеваемость по конкретному заболеванию,</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Nз- число заболевших,</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Nн - численность населения в городе</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b/>
          <w:bCs/>
          <w:lang w:eastAsia="en-US"/>
        </w:rPr>
        <w:t>Пример выполнения практического задания:</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1. Провести сравнительный анализ состояния здоровья населения трех городов А, Б, В по числу острых заболеваний за год.</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Таблица 1 – Данные для расчета острой заболеваемости по городу А.</w:t>
      </w:r>
    </w:p>
    <w:tbl>
      <w:tblPr>
        <w:tblW w:w="0" w:type="auto"/>
        <w:tblCellSpacing w:w="15" w:type="dxa"/>
        <w:tblCellMar>
          <w:top w:w="15" w:type="dxa"/>
          <w:left w:w="15" w:type="dxa"/>
          <w:bottom w:w="15" w:type="dxa"/>
          <w:right w:w="15" w:type="dxa"/>
        </w:tblCellMar>
        <w:tblLook w:val="04A0"/>
      </w:tblPr>
      <w:tblGrid>
        <w:gridCol w:w="1230"/>
        <w:gridCol w:w="3028"/>
        <w:gridCol w:w="862"/>
        <w:gridCol w:w="862"/>
        <w:gridCol w:w="862"/>
        <w:gridCol w:w="862"/>
        <w:gridCol w:w="862"/>
        <w:gridCol w:w="877"/>
      </w:tblGrid>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Вариант</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Показатели города А</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1-й год</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2-й год</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3-й год</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4-й год</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5-й год</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6-й год</w:t>
            </w: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1.</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Численность населения тыс.чел</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2.</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Число случаев острых заболеваний за год З1</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bl>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Таблица 2 – Данные для расчета острой заболеваемости по городу Б.</w:t>
      </w:r>
    </w:p>
    <w:tbl>
      <w:tblPr>
        <w:tblW w:w="0" w:type="auto"/>
        <w:tblCellSpacing w:w="15" w:type="dxa"/>
        <w:tblCellMar>
          <w:top w:w="15" w:type="dxa"/>
          <w:left w:w="15" w:type="dxa"/>
          <w:bottom w:w="15" w:type="dxa"/>
          <w:right w:w="15" w:type="dxa"/>
        </w:tblCellMar>
        <w:tblLook w:val="04A0"/>
      </w:tblPr>
      <w:tblGrid>
        <w:gridCol w:w="1230"/>
        <w:gridCol w:w="3028"/>
        <w:gridCol w:w="862"/>
        <w:gridCol w:w="862"/>
        <w:gridCol w:w="862"/>
        <w:gridCol w:w="862"/>
        <w:gridCol w:w="862"/>
        <w:gridCol w:w="877"/>
      </w:tblGrid>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Вариант</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Показатели города Б</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1-й год</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2-й год</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3-й год</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4-й год</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5-й год</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6-й год</w:t>
            </w: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1.</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xml:space="preserve">Численность населения </w:t>
            </w:r>
            <w:r w:rsidRPr="0057630B">
              <w:rPr>
                <w:rFonts w:eastAsia="Calibri"/>
                <w:lang w:eastAsia="en-US"/>
              </w:rPr>
              <w:lastRenderedPageBreak/>
              <w:t>тыс.чел</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lastRenderedPageBreak/>
              <w:t>2.</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Число случаев острых заболеваний за год З1</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bl>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Таблица 3 – Данные для расчета острой заболеваемости по городу В.</w:t>
      </w:r>
    </w:p>
    <w:tbl>
      <w:tblPr>
        <w:tblW w:w="0" w:type="auto"/>
        <w:tblCellSpacing w:w="15" w:type="dxa"/>
        <w:tblCellMar>
          <w:top w:w="15" w:type="dxa"/>
          <w:left w:w="15" w:type="dxa"/>
          <w:bottom w:w="15" w:type="dxa"/>
          <w:right w:w="15" w:type="dxa"/>
        </w:tblCellMar>
        <w:tblLook w:val="04A0"/>
      </w:tblPr>
      <w:tblGrid>
        <w:gridCol w:w="1230"/>
        <w:gridCol w:w="3028"/>
        <w:gridCol w:w="862"/>
        <w:gridCol w:w="862"/>
        <w:gridCol w:w="862"/>
        <w:gridCol w:w="862"/>
        <w:gridCol w:w="862"/>
        <w:gridCol w:w="877"/>
      </w:tblGrid>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Вариант</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Показатели города В</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1-й год</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2-й год</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3-й год</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4-й год</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5-й год</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6-й год</w:t>
            </w: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1.</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Численность населения тыс.чел</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2.</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Число случаев острых заболеваний за год З1</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bl>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2. Используя данные таблиц 1, 2 и 3, выполните расчет показателей острой заболеваемости населения (на 1000 человек населения) по показателям трех городов.</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Город А:</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З1 (1-й год)= 232.</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З1 (2-й год)= 238</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З1 (3-й год)= 255.</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З1 (4-й год)= 239.</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З1 (5-й год)= 236.</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З1 (6-й год) = 247</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Город Б:</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З1 (1-й год)= 317</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З1 (2-й год)= 320.</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З1 (3-й год)= 330.</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З1 (4-й год)= 318</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З1 (5-й год)= 314</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З1 (6-й год) = 322</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Город В:</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З1 (1-й год)= 274</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З1 (2-й год)= 257.</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З1 (3-й год)= 260.</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З1 (4-й год)= 276.</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З1 (5-й год)= 248.</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З1 (6-й год) = 231</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3. Полученные данные занести в таблицу 4.</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Таблица 4 – Результаты расчета острой заболеваемости по трем городам.</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Таблица 4. Результаты расчета острой заболеваемости по трем городам(%).</w:t>
      </w:r>
    </w:p>
    <w:tbl>
      <w:tblPr>
        <w:tblW w:w="0" w:type="auto"/>
        <w:tblCellSpacing w:w="15" w:type="dxa"/>
        <w:tblCellMar>
          <w:top w:w="15" w:type="dxa"/>
          <w:left w:w="15" w:type="dxa"/>
          <w:bottom w:w="15" w:type="dxa"/>
          <w:right w:w="15" w:type="dxa"/>
        </w:tblCellMar>
        <w:tblLook w:val="04A0"/>
      </w:tblPr>
      <w:tblGrid>
        <w:gridCol w:w="2359"/>
        <w:gridCol w:w="2368"/>
        <w:gridCol w:w="2351"/>
        <w:gridCol w:w="2367"/>
      </w:tblGrid>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варианта</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Город А</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Город Б</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Город В</w:t>
            </w: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Показатель заболеваемости Зi</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1-й год</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lastRenderedPageBreak/>
              <w:t>2-й год</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3-й год</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4-й год</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5-й год</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6-й год</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Вывод о динамике заболеваемости (рост, снижение, стабильное)</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наблюдается стабильное состояние заболеваемости</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наблюдается стабильное состояние заболеваемости</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наблюдается небольшое снижение заболеваемости</w:t>
            </w: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Вывод о влиянии промышленного предприятия на динамику заболеваемости</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влиянии промышленного предприятия на динамику заболеваемости не снижается</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влиянии промышленного предприятия на динамику заболевания на снижается</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влиянии промышленного предприятия на динамику заболевания уменьшилось</w:t>
            </w:r>
          </w:p>
        </w:tc>
      </w:tr>
    </w:tbl>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4. Полученные данные представить в виде графика.</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Pr>
          <w:rFonts w:eastAsia="Calibri"/>
          <w:noProof/>
        </w:rPr>
        <w:drawing>
          <wp:inline distT="0" distB="0" distL="0" distR="0">
            <wp:extent cx="5934075" cy="3086100"/>
            <wp:effectExtent l="0" t="0" r="0" b="0"/>
            <wp:docPr id="1" name="Рисунок 1" descr="https://konspekta.net/lektsiacom/baza6/734304818798.files/image1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konspekta.net/lektsiacom/baza6/734304818798.files/image105.gif"/>
                    <pic:cNvPicPr>
                      <a:picLocks noChangeAspect="1" noChangeArrowheads="1"/>
                    </pic:cNvPicPr>
                  </pic:nvPicPr>
                  <pic:blipFill>
                    <a:blip r:embed="rId9" r:link="rId10" cstate="print"/>
                    <a:srcRect/>
                    <a:stretch>
                      <a:fillRect/>
                    </a:stretch>
                  </pic:blipFill>
                  <pic:spPr bwMode="auto">
                    <a:xfrm>
                      <a:off x="0" y="0"/>
                      <a:ext cx="5934075" cy="3086100"/>
                    </a:xfrm>
                    <a:prstGeom prst="rect">
                      <a:avLst/>
                    </a:prstGeom>
                    <a:noFill/>
                    <a:ln w="9525">
                      <a:noFill/>
                      <a:miter lim="800000"/>
                      <a:headEnd/>
                      <a:tailEnd/>
                    </a:ln>
                  </pic:spPr>
                </pic:pic>
              </a:graphicData>
            </a:graphic>
          </wp:inline>
        </w:drawing>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Рисунок 1. Многолетняя динамика заболеваемости в г. В</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5. Сделать вывод о динамике острой заболеваемости в трех городах,</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6. Сделать вывод о влиянии промышленного предприятия на конкретную заболеваемость.</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b/>
          <w:bCs/>
          <w:lang w:eastAsia="en-US"/>
        </w:rPr>
        <w:t>Алгоритм выполнения практического задания.</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1. Выбрать вариант задания по трем таблицам 5, 6, 7 (например, вариант 18 во всех трех таблицах 5, 6, 7).</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2. Используя данные таблиц 5, 6 и 7, выполните расчет показателей заболеваемости населения (на 1000 человек населения) по показателям трех городов.</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Город А:</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lastRenderedPageBreak/>
        <w:t>Зi (1-й год)=</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Зi (2-й год)=</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Зi (3-й год)=</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Зi (4-й год)=</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Зi (5-й год)=</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Город Б:</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Зi (1-й год)=</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Зi (2-й год)=</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Зi (3-й год)=</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Зi (4-й год)=</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Зi (5-й год)=</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Город В:</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Зi (1-й год)=</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Зi (2-й год)=</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Зi (3-й год)=</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Зi (4-й год)=</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Зi (5-й год)=</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3. Полученные данные занести в таблицу 8.</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4. Полученные данные представить в виде графика по трем городам. (На график наносятся данные по трем городам в виде трех линий, линии обозначать разными штрихами, ----, --*--*--, -- -- -- -- --.</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Зi</w:t>
      </w:r>
    </w:p>
    <w:tbl>
      <w:tblPr>
        <w:tblW w:w="0" w:type="auto"/>
        <w:tblCellSpacing w:w="15" w:type="dxa"/>
        <w:tblCellMar>
          <w:top w:w="15" w:type="dxa"/>
          <w:left w:w="15" w:type="dxa"/>
          <w:bottom w:w="15" w:type="dxa"/>
          <w:right w:w="15" w:type="dxa"/>
        </w:tblCellMar>
        <w:tblLook w:val="04A0"/>
      </w:tblPr>
      <w:tblGrid>
        <w:gridCol w:w="435"/>
        <w:gridCol w:w="420"/>
        <w:gridCol w:w="420"/>
        <w:gridCol w:w="420"/>
        <w:gridCol w:w="420"/>
        <w:gridCol w:w="420"/>
        <w:gridCol w:w="420"/>
        <w:gridCol w:w="435"/>
      </w:tblGrid>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c>
      </w:tr>
    </w:tbl>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Годы</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5. Сделайте вывод в таблице 8 о динамике конкретной заболеваемости в трех городах. Укажите название предприятия, деятельность которого могла привести к заболеваемости населения по данному виду заболевания.</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6. Оформите отчет и сдайте его преподавателю.</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Таблица 5. Сравнительный анализ состояния здоровья населения в г.А.</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tbl>
      <w:tblPr>
        <w:tblW w:w="0" w:type="auto"/>
        <w:tblCellSpacing w:w="15" w:type="dxa"/>
        <w:tblCellMar>
          <w:top w:w="15" w:type="dxa"/>
          <w:left w:w="15" w:type="dxa"/>
          <w:bottom w:w="15" w:type="dxa"/>
          <w:right w:w="15" w:type="dxa"/>
        </w:tblCellMar>
        <w:tblLook w:val="04A0"/>
      </w:tblPr>
      <w:tblGrid>
        <w:gridCol w:w="1184"/>
        <w:gridCol w:w="3638"/>
        <w:gridCol w:w="768"/>
        <w:gridCol w:w="768"/>
        <w:gridCol w:w="768"/>
        <w:gridCol w:w="768"/>
        <w:gridCol w:w="768"/>
        <w:gridCol w:w="783"/>
      </w:tblGrid>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вариант</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Показатели города А</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1-й год</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2-й год</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3-й год</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4-й год</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5-й год</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6-й год</w:t>
            </w: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lastRenderedPageBreak/>
              <w:t>1.</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Численность населения тыс.чел</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2.</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Число случаев острых заболеваний за год З1</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3.</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Всего хронических заболеваний, впервые зарегистрированных З2</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4.</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Число онкологических заболеваний, впервые зарегистрированных З3</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5.</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Рак молочной железы З4</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6.</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Злокачественные опухоли щитовидной железы З5</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7.</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Опухоли головного мозга З6</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8.</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Число случаев заболеваний репродуктивной системы впервые зарегистрированных З7</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9.</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Болезни органов дыхания З8</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10.</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Ангина З9 </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11.</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Аденоиды З10</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12.</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ТонзиллитЗ11</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13.</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Фарингит З12</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14.</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Ларингит З13</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15.</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Отек гортани З14</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16.</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Гайморит З15</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17.</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Травмирование З16</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18.</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Перелом верхних конечностей З17</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19.</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Перелом нижних конечностей З18</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20.</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Перелом позвоночника З19</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21.</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Отравления З20</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22.</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Угарным газом З21</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23.</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Отравления цианидами З22</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24.</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Отравления асбестовой пылью З23</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25.</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Инфекционные и паразитарные болезни З24</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lastRenderedPageBreak/>
              <w:t>26.</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Грипп З25</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27.</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Дизентерия З26</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28.</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Менингит З27</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29.</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Болезни органов слуха З28</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30.</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Евстахиит З29</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31.</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Отит З30</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32.</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Сепсис отогенный З31</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33.</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Болезни обмена З32</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34.</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Ожирении З33</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35.</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Заболевания эндокринных желез З34</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36.</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Заболевания органов пищеварения З35</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37.</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Гастрит З36</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38.</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Колит З37</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39.</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Панкреатит З38</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40. р</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Рак кишечника З39</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41.</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Заболевания системы крови З40</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42.</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Анемия З41</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43.</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Лейкоз З42</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44.</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Лимфогранулематоз З43</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45.</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Заболевания сердечно-сосудистой системы З44</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46.</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Аритмии З45</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47.</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Инфаркт миокарда З46</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48.</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Эндокардит З47</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49.</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Заболевания суставовЗ48</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50.</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Заболевания печени З49</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50" w:right="150"/>
              <w:contextualSpacing/>
              <w:rPr>
                <w:rFonts w:eastAsia="Calibri"/>
                <w:lang w:eastAsia="en-US"/>
              </w:rPr>
            </w:pPr>
          </w:p>
        </w:tc>
      </w:tr>
    </w:tbl>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В промышленном городе Б показатели общей заболеваемости населения растут. Отмечается негативная динамика в показателях здоровья населения. В городе работают </w:t>
      </w:r>
      <w:r w:rsidRPr="0057630B">
        <w:rPr>
          <w:rFonts w:eastAsia="Calibri"/>
          <w:b/>
          <w:bCs/>
          <w:lang w:eastAsia="en-US"/>
        </w:rPr>
        <w:t>химзавод и ткацкая фабрика</w:t>
      </w:r>
      <w:r w:rsidRPr="0057630B">
        <w:rPr>
          <w:rFonts w:eastAsia="Calibri"/>
          <w:lang w:eastAsia="en-US"/>
        </w:rPr>
        <w:t>. Данные приведены в таблице 2.</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 </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t>Таблица 6. Сравнительный анализ состояния здоровья населения в г. Б.</w:t>
      </w: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r w:rsidRPr="0057630B">
        <w:rPr>
          <w:rFonts w:eastAsia="Calibri"/>
          <w:lang w:eastAsia="en-US"/>
        </w:rPr>
        <w:lastRenderedPageBreak/>
        <w:t> </w:t>
      </w:r>
    </w:p>
    <w:tbl>
      <w:tblPr>
        <w:tblW w:w="0" w:type="auto"/>
        <w:tblCellSpacing w:w="15" w:type="dxa"/>
        <w:tblCellMar>
          <w:top w:w="15" w:type="dxa"/>
          <w:left w:w="15" w:type="dxa"/>
          <w:bottom w:w="15" w:type="dxa"/>
          <w:right w:w="15" w:type="dxa"/>
        </w:tblCellMar>
        <w:tblLook w:val="04A0"/>
      </w:tblPr>
      <w:tblGrid>
        <w:gridCol w:w="1239"/>
        <w:gridCol w:w="3624"/>
        <w:gridCol w:w="762"/>
        <w:gridCol w:w="761"/>
        <w:gridCol w:w="761"/>
        <w:gridCol w:w="761"/>
        <w:gridCol w:w="761"/>
        <w:gridCol w:w="776"/>
      </w:tblGrid>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вариант.</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Показатели города Б</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1-й год</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2-й год</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3-й год</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4-й год</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5-й год</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6-й год</w:t>
            </w: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1.</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Численность населения тыс.чел</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2.</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Число случаев острых заболеваний за год З1</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3.</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Всего хронических заболеваний, впервые зарегистрированных З2</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4.</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Число онкологических заболеваний, впервые зарегистрированных З3</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5.</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Рак молочной железы З4</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6.</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Злокачественные опухоли щитовидной железы З5</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7.</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Опухоли головного мозга З6</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8.</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Число случаев заболеваний репродуктивной системы впервые зарегистрированных З7</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9.</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Болезни органов дыхания З8</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10.</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Ангина З9</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11.</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Аденоиды З10</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12.</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ТонзиллитЗ11</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13.</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Фарингит З12</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14.</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Ларингит З13</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15.</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Отек гортани З14</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16.</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Гайморит З15</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17.</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Травмирование З16</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18.</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Перелом верхних конечностей З17</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19.</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Перелом нижних конечностей З18</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20.</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Перелом позвоночника З19</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21.</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Отравления З20</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22.</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Угарным газом З21</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23.</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Отравления цианидами З22</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lastRenderedPageBreak/>
              <w:t>24.</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Отравления асбестовой пылью З23</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25.</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Инфекционные и паразитарные болезни З24</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26.</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Грипп З25</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27.</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Дизентерия З26</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28.</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Менингит З27</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29.</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Болезни органов слуха З28</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30.</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Евстахиит З29</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31.</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Отит З30</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32.</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Сепсис отогенный З31</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33.</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Болезни обмена З32</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34.</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Ожирении З33</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35.</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Заболевания эндокринных желез З34</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36.</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Заболевания органов пищеварения З35</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37.</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Гастрит З36</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38.</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Колит З37</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39.</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Панкреатит З38</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40.</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Рак кишечника З39</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41.</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Заболевания системы крови З40</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42.</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Анемия З41</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43.</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Лейкоз З42</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44.</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Лимфогранулематоз З43</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45.</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Заболевания сердечно-сосудистой системы З44</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46.</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Аритмии З45</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47.</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Инфаркт миокарда З46</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48.</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Эндокардит З47</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49.</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Заболевания суставовЗ48</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r w:rsidR="00754027" w:rsidRPr="0057630B" w:rsidTr="00E209D6">
        <w:trPr>
          <w:tblCellSpacing w:w="15" w:type="dxa"/>
        </w:trPr>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50.</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r w:rsidRPr="0057630B">
              <w:rPr>
                <w:rFonts w:eastAsia="Calibri"/>
                <w:lang w:eastAsia="en-US"/>
              </w:rPr>
              <w:t>Заболевания печени З49</w:t>
            </w: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c>
          <w:tcPr>
            <w:tcW w:w="0" w:type="auto"/>
            <w:vAlign w:val="center"/>
            <w:hideMark/>
          </w:tcPr>
          <w:p w:rsidR="00754027" w:rsidRPr="0057630B" w:rsidRDefault="00754027" w:rsidP="00E209D6">
            <w:pPr>
              <w:pStyle w:val="a5"/>
              <w:shd w:val="clear" w:color="auto" w:fill="FFFFFF"/>
              <w:spacing w:before="150" w:beforeAutospacing="0" w:after="150" w:afterAutospacing="0" w:line="240" w:lineRule="atLeast"/>
              <w:ind w:left="147" w:right="147"/>
              <w:contextualSpacing/>
              <w:rPr>
                <w:rFonts w:eastAsia="Calibri"/>
                <w:lang w:eastAsia="en-US"/>
              </w:rPr>
            </w:pPr>
          </w:p>
        </w:tc>
      </w:tr>
    </w:tbl>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p>
    <w:p w:rsidR="00754027" w:rsidRPr="0057630B" w:rsidRDefault="00754027" w:rsidP="00754027">
      <w:pPr>
        <w:pStyle w:val="a5"/>
        <w:shd w:val="clear" w:color="auto" w:fill="FFFFFF"/>
        <w:spacing w:before="150" w:beforeAutospacing="0" w:after="150" w:afterAutospacing="0" w:line="240" w:lineRule="atLeast"/>
        <w:ind w:left="150" w:right="150"/>
        <w:contextualSpacing/>
        <w:rPr>
          <w:rFonts w:eastAsia="Calibri"/>
          <w:lang w:eastAsia="en-US"/>
        </w:rPr>
      </w:pPr>
    </w:p>
    <w:p w:rsidR="00754027" w:rsidRDefault="00754027" w:rsidP="00754027">
      <w:pPr>
        <w:spacing w:line="240" w:lineRule="atLeast"/>
        <w:ind w:left="80"/>
        <w:contextualSpacing/>
        <w:rPr>
          <w:rFonts w:ascii="Times New Roman" w:hAnsi="Times New Roman"/>
          <w:b/>
          <w:sz w:val="28"/>
          <w:szCs w:val="28"/>
        </w:rPr>
      </w:pPr>
    </w:p>
    <w:p w:rsidR="00754027" w:rsidRDefault="00754027" w:rsidP="00754027">
      <w:pPr>
        <w:spacing w:line="240" w:lineRule="atLeast"/>
        <w:ind w:left="80"/>
        <w:contextualSpacing/>
        <w:rPr>
          <w:rFonts w:ascii="Times New Roman" w:hAnsi="Times New Roman"/>
          <w:b/>
          <w:sz w:val="28"/>
          <w:szCs w:val="28"/>
        </w:rPr>
      </w:pPr>
    </w:p>
    <w:p w:rsidR="00754027" w:rsidRPr="00316667" w:rsidRDefault="00754027" w:rsidP="00754027">
      <w:pPr>
        <w:spacing w:after="0" w:line="240" w:lineRule="auto"/>
        <w:ind w:firstLine="709"/>
        <w:contextualSpacing/>
        <w:jc w:val="center"/>
        <w:outlineLvl w:val="1"/>
        <w:rPr>
          <w:rFonts w:ascii="Times New Roman" w:hAnsi="Times New Roman"/>
          <w:b/>
          <w:i/>
          <w:sz w:val="28"/>
          <w:szCs w:val="28"/>
        </w:rPr>
      </w:pPr>
      <w:r>
        <w:rPr>
          <w:rFonts w:ascii="Times New Roman" w:hAnsi="Times New Roman"/>
          <w:b/>
          <w:i/>
          <w:sz w:val="28"/>
          <w:szCs w:val="28"/>
        </w:rPr>
        <w:t>Практическая работа №5</w:t>
      </w:r>
    </w:p>
    <w:p w:rsidR="00754027" w:rsidRPr="00316667" w:rsidRDefault="00754027" w:rsidP="00754027">
      <w:pPr>
        <w:spacing w:after="0" w:line="240" w:lineRule="auto"/>
        <w:ind w:firstLine="709"/>
        <w:contextualSpacing/>
        <w:jc w:val="center"/>
        <w:outlineLvl w:val="1"/>
        <w:rPr>
          <w:rFonts w:ascii="Times New Roman" w:hAnsi="Times New Roman"/>
          <w:b/>
          <w:sz w:val="28"/>
          <w:szCs w:val="28"/>
        </w:rPr>
      </w:pPr>
    </w:p>
    <w:p w:rsidR="00754027" w:rsidRPr="00022922" w:rsidRDefault="00754027" w:rsidP="00754027">
      <w:pPr>
        <w:pStyle w:val="21"/>
        <w:ind w:firstLine="720"/>
        <w:rPr>
          <w:color w:val="000000"/>
          <w:sz w:val="28"/>
          <w:szCs w:val="28"/>
          <w:shd w:val="clear" w:color="auto" w:fill="FFFFFF"/>
        </w:rPr>
      </w:pPr>
      <w:r w:rsidRPr="00022922">
        <w:rPr>
          <w:b/>
          <w:color w:val="000000"/>
          <w:sz w:val="28"/>
          <w:szCs w:val="28"/>
          <w:shd w:val="clear" w:color="auto" w:fill="FFFFFF"/>
        </w:rPr>
        <w:t>Тема:</w:t>
      </w:r>
      <w:r w:rsidRPr="007F4C4E">
        <w:t>Законы и документы об охране окружающей среды.</w:t>
      </w:r>
    </w:p>
    <w:p w:rsidR="00754027" w:rsidRPr="007F4C4E" w:rsidRDefault="00754027" w:rsidP="00754027">
      <w:pPr>
        <w:pStyle w:val="21"/>
        <w:ind w:firstLine="720"/>
      </w:pPr>
      <w:r w:rsidRPr="007F4C4E">
        <w:t>Цель: Изучить федеральный  закон «Об охране окружающей  среды», «О санитарно-эпидемиологическом благополучии населения».</w:t>
      </w:r>
    </w:p>
    <w:p w:rsidR="00754027" w:rsidRPr="007F4C4E" w:rsidRDefault="00754027" w:rsidP="00754027">
      <w:pPr>
        <w:pStyle w:val="21"/>
      </w:pPr>
      <w:r w:rsidRPr="007F4C4E">
        <w:t>Формирование компетенций:</w:t>
      </w:r>
    </w:p>
    <w:p w:rsidR="00754027" w:rsidRPr="007F4C4E" w:rsidRDefault="00754027" w:rsidP="00754027">
      <w:pPr>
        <w:pStyle w:val="21"/>
        <w:ind w:firstLine="720"/>
      </w:pPr>
      <w:r w:rsidRPr="007F4C4E">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754027" w:rsidRPr="007F4C4E" w:rsidRDefault="00754027" w:rsidP="00754027">
      <w:pPr>
        <w:pStyle w:val="21"/>
        <w:ind w:firstLine="720"/>
      </w:pPr>
      <w:r w:rsidRPr="007F4C4E">
        <w:t>ОК4. Осуществлять поиск информации, необходимой для эффективного выполнения профессиональных задач;</w:t>
      </w:r>
    </w:p>
    <w:p w:rsidR="00754027" w:rsidRPr="007F4C4E" w:rsidRDefault="00754027" w:rsidP="00754027">
      <w:pPr>
        <w:pStyle w:val="21"/>
        <w:ind w:firstLine="720"/>
      </w:pPr>
      <w:r w:rsidRPr="007F4C4E">
        <w:t>Формирование умений освещать правовые вопросы в сфере природопользования</w:t>
      </w:r>
    </w:p>
    <w:p w:rsidR="00754027" w:rsidRPr="007F4C4E" w:rsidRDefault="00754027" w:rsidP="00754027">
      <w:pPr>
        <w:pStyle w:val="21"/>
        <w:ind w:firstLine="720"/>
      </w:pPr>
      <w:r w:rsidRPr="007F4C4E">
        <w:t>Задачи работы:</w:t>
      </w:r>
    </w:p>
    <w:p w:rsidR="00754027" w:rsidRPr="007F4C4E" w:rsidRDefault="00754027" w:rsidP="00754027">
      <w:pPr>
        <w:pStyle w:val="21"/>
        <w:ind w:firstLine="720"/>
      </w:pPr>
      <w:r w:rsidRPr="007F4C4E">
        <w:t>- изучить правовые вопросы экологической безопасности.</w:t>
      </w:r>
    </w:p>
    <w:p w:rsidR="00754027" w:rsidRPr="007F4C4E" w:rsidRDefault="00754027" w:rsidP="00754027">
      <w:pPr>
        <w:pStyle w:val="21"/>
        <w:ind w:firstLine="720"/>
      </w:pPr>
      <w:r w:rsidRPr="007F4C4E">
        <w:t>Литература: Федеральные законы «Об охране окружающей среды», «О санитарно-эпидемиологическом благополучии населения».</w:t>
      </w:r>
    </w:p>
    <w:p w:rsidR="00754027" w:rsidRPr="007F4C4E" w:rsidRDefault="00754027" w:rsidP="00754027">
      <w:pPr>
        <w:pStyle w:val="21"/>
        <w:ind w:firstLine="720"/>
      </w:pPr>
      <w:r w:rsidRPr="007F4C4E">
        <w:t>Задание 1: Ознакомьтесь с ФЗ «Об охране окружающей среды»,</w:t>
      </w:r>
    </w:p>
    <w:p w:rsidR="00754027" w:rsidRPr="007F4C4E" w:rsidRDefault="00754027" w:rsidP="00754027">
      <w:pPr>
        <w:pStyle w:val="21"/>
        <w:ind w:firstLine="720"/>
      </w:pPr>
      <w:r w:rsidRPr="007F4C4E">
        <w:t>заполните таблицы №1 и №2</w:t>
      </w:r>
    </w:p>
    <w:p w:rsidR="00754027" w:rsidRPr="007F4C4E" w:rsidRDefault="00754027" w:rsidP="00754027">
      <w:pPr>
        <w:pStyle w:val="21"/>
        <w:ind w:firstLine="720"/>
      </w:pPr>
      <w:r w:rsidRPr="007F4C4E">
        <w:t>Принципы природоохранной политики</w:t>
      </w:r>
    </w:p>
    <w:p w:rsidR="00754027" w:rsidRPr="007F4C4E" w:rsidRDefault="00754027" w:rsidP="00754027">
      <w:pPr>
        <w:pStyle w:val="21"/>
        <w:ind w:firstLine="720"/>
      </w:pPr>
      <w:r w:rsidRPr="007F4C4E">
        <w:t>Таблица 1</w:t>
      </w:r>
    </w:p>
    <w:tbl>
      <w:tblPr>
        <w:tblW w:w="964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7194"/>
        <w:gridCol w:w="2451"/>
      </w:tblGrid>
      <w:tr w:rsidR="00754027" w:rsidRPr="007F4C4E" w:rsidTr="00E209D6">
        <w:tc>
          <w:tcPr>
            <w:tcW w:w="6870" w:type="dxa"/>
            <w:tcBorders>
              <w:top w:val="single" w:sz="6" w:space="0" w:color="000000"/>
              <w:left w:val="single" w:sz="6" w:space="0" w:color="000000"/>
              <w:bottom w:val="single" w:sz="6" w:space="0" w:color="000000"/>
              <w:right w:val="single" w:sz="6" w:space="0" w:color="000000"/>
            </w:tcBorders>
            <w:hideMark/>
          </w:tcPr>
          <w:p w:rsidR="00754027" w:rsidRPr="007F4C4E" w:rsidRDefault="00754027" w:rsidP="00E209D6">
            <w:pPr>
              <w:pStyle w:val="21"/>
              <w:ind w:firstLine="720"/>
            </w:pPr>
            <w:r w:rsidRPr="007F4C4E">
              <w:t>Принципы природоохранной политики</w:t>
            </w:r>
          </w:p>
        </w:tc>
        <w:tc>
          <w:tcPr>
            <w:tcW w:w="2340" w:type="dxa"/>
            <w:tcBorders>
              <w:top w:val="single" w:sz="6" w:space="0" w:color="000000"/>
              <w:left w:val="single" w:sz="6" w:space="0" w:color="000000"/>
              <w:bottom w:val="single" w:sz="6" w:space="0" w:color="000000"/>
              <w:right w:val="single" w:sz="6" w:space="0" w:color="000000"/>
            </w:tcBorders>
            <w:hideMark/>
          </w:tcPr>
          <w:p w:rsidR="00754027" w:rsidRPr="007F4C4E" w:rsidRDefault="00754027" w:rsidP="00E209D6">
            <w:pPr>
              <w:pStyle w:val="21"/>
              <w:ind w:firstLine="720"/>
            </w:pPr>
            <w:r w:rsidRPr="007F4C4E">
              <w:t>Главы и статьи ФЗ</w:t>
            </w:r>
          </w:p>
          <w:p w:rsidR="00754027" w:rsidRPr="007F4C4E" w:rsidRDefault="00754027" w:rsidP="00E209D6">
            <w:pPr>
              <w:pStyle w:val="21"/>
              <w:ind w:firstLine="720"/>
            </w:pPr>
            <w:r w:rsidRPr="007F4C4E">
              <w:t>«Об охране окружающей среды»</w:t>
            </w:r>
          </w:p>
        </w:tc>
      </w:tr>
      <w:tr w:rsidR="00754027" w:rsidRPr="007F4C4E" w:rsidTr="00E209D6">
        <w:tc>
          <w:tcPr>
            <w:tcW w:w="6870" w:type="dxa"/>
            <w:tcBorders>
              <w:top w:val="single" w:sz="6" w:space="0" w:color="000000"/>
              <w:left w:val="single" w:sz="6" w:space="0" w:color="000000"/>
              <w:bottom w:val="single" w:sz="6" w:space="0" w:color="000000"/>
              <w:right w:val="single" w:sz="6" w:space="0" w:color="000000"/>
            </w:tcBorders>
            <w:hideMark/>
          </w:tcPr>
          <w:p w:rsidR="00754027" w:rsidRPr="007F4C4E" w:rsidRDefault="00754027" w:rsidP="00E209D6">
            <w:pPr>
              <w:pStyle w:val="21"/>
              <w:ind w:firstLine="720"/>
            </w:pPr>
            <w:r w:rsidRPr="007F4C4E">
              <w:t>1.Приоритет охраны жизни и здоровья человека, обеспечение благоприятных экологических условий для жизни, труда и отдыха человека.</w:t>
            </w:r>
          </w:p>
        </w:tc>
        <w:tc>
          <w:tcPr>
            <w:tcW w:w="2340" w:type="dxa"/>
            <w:tcBorders>
              <w:top w:val="single" w:sz="6" w:space="0" w:color="000000"/>
              <w:left w:val="single" w:sz="6" w:space="0" w:color="000000"/>
              <w:bottom w:val="single" w:sz="6" w:space="0" w:color="000000"/>
              <w:right w:val="single" w:sz="6" w:space="0" w:color="000000"/>
            </w:tcBorders>
            <w:hideMark/>
          </w:tcPr>
          <w:p w:rsidR="00754027" w:rsidRPr="007F4C4E" w:rsidRDefault="00754027" w:rsidP="00E209D6">
            <w:pPr>
              <w:pStyle w:val="21"/>
              <w:ind w:firstLine="720"/>
            </w:pPr>
          </w:p>
        </w:tc>
      </w:tr>
      <w:tr w:rsidR="00754027" w:rsidRPr="007F4C4E" w:rsidTr="00E209D6">
        <w:tc>
          <w:tcPr>
            <w:tcW w:w="6870" w:type="dxa"/>
            <w:tcBorders>
              <w:top w:val="single" w:sz="6" w:space="0" w:color="000000"/>
              <w:left w:val="single" w:sz="6" w:space="0" w:color="000000"/>
              <w:bottom w:val="single" w:sz="6" w:space="0" w:color="000000"/>
              <w:right w:val="single" w:sz="6" w:space="0" w:color="000000"/>
            </w:tcBorders>
            <w:hideMark/>
          </w:tcPr>
          <w:p w:rsidR="00754027" w:rsidRPr="007F4C4E" w:rsidRDefault="00754027" w:rsidP="00E209D6">
            <w:pPr>
              <w:pStyle w:val="21"/>
              <w:ind w:firstLine="720"/>
            </w:pPr>
            <w:r w:rsidRPr="007F4C4E">
              <w:t>2.Научно обоснованное сочетание экономических и экологических интересов общества, обеспечивающих реальные гарантии прав человека на здоровую и благоприятную для жизни окружающую природную среду.</w:t>
            </w:r>
          </w:p>
        </w:tc>
        <w:tc>
          <w:tcPr>
            <w:tcW w:w="2340" w:type="dxa"/>
            <w:tcBorders>
              <w:top w:val="single" w:sz="6" w:space="0" w:color="000000"/>
              <w:left w:val="single" w:sz="6" w:space="0" w:color="000000"/>
              <w:bottom w:val="single" w:sz="6" w:space="0" w:color="000000"/>
              <w:right w:val="single" w:sz="6" w:space="0" w:color="000000"/>
            </w:tcBorders>
            <w:hideMark/>
          </w:tcPr>
          <w:p w:rsidR="00754027" w:rsidRPr="007F4C4E" w:rsidRDefault="00754027" w:rsidP="00E209D6">
            <w:pPr>
              <w:pStyle w:val="21"/>
              <w:ind w:firstLine="720"/>
            </w:pPr>
          </w:p>
        </w:tc>
      </w:tr>
      <w:tr w:rsidR="00754027" w:rsidRPr="007F4C4E" w:rsidTr="00E209D6">
        <w:tc>
          <w:tcPr>
            <w:tcW w:w="6870" w:type="dxa"/>
            <w:tcBorders>
              <w:top w:val="single" w:sz="6" w:space="0" w:color="000000"/>
              <w:left w:val="single" w:sz="6" w:space="0" w:color="000000"/>
              <w:bottom w:val="single" w:sz="6" w:space="0" w:color="000000"/>
              <w:right w:val="single" w:sz="6" w:space="0" w:color="000000"/>
            </w:tcBorders>
            <w:hideMark/>
          </w:tcPr>
          <w:p w:rsidR="00754027" w:rsidRPr="007F4C4E" w:rsidRDefault="00754027" w:rsidP="00E209D6">
            <w:pPr>
              <w:pStyle w:val="21"/>
              <w:ind w:firstLine="720"/>
            </w:pPr>
            <w:r w:rsidRPr="007F4C4E">
              <w:t>3.Рациональное использование природных ресурсов.</w:t>
            </w:r>
          </w:p>
        </w:tc>
        <w:tc>
          <w:tcPr>
            <w:tcW w:w="2340" w:type="dxa"/>
            <w:tcBorders>
              <w:top w:val="single" w:sz="6" w:space="0" w:color="000000"/>
              <w:left w:val="single" w:sz="6" w:space="0" w:color="000000"/>
              <w:bottom w:val="single" w:sz="6" w:space="0" w:color="000000"/>
              <w:right w:val="single" w:sz="6" w:space="0" w:color="000000"/>
            </w:tcBorders>
            <w:hideMark/>
          </w:tcPr>
          <w:p w:rsidR="00754027" w:rsidRPr="007F4C4E" w:rsidRDefault="00754027" w:rsidP="00E209D6">
            <w:pPr>
              <w:pStyle w:val="21"/>
              <w:ind w:firstLine="720"/>
            </w:pPr>
          </w:p>
        </w:tc>
      </w:tr>
      <w:tr w:rsidR="00754027" w:rsidRPr="007F4C4E" w:rsidTr="00E209D6">
        <w:trPr>
          <w:trHeight w:val="390"/>
        </w:trPr>
        <w:tc>
          <w:tcPr>
            <w:tcW w:w="6870" w:type="dxa"/>
            <w:tcBorders>
              <w:top w:val="single" w:sz="6" w:space="0" w:color="000000"/>
              <w:left w:val="single" w:sz="6" w:space="0" w:color="000000"/>
              <w:bottom w:val="single" w:sz="6" w:space="0" w:color="000000"/>
              <w:right w:val="single" w:sz="6" w:space="0" w:color="000000"/>
            </w:tcBorders>
            <w:hideMark/>
          </w:tcPr>
          <w:p w:rsidR="00754027" w:rsidRPr="007F4C4E" w:rsidRDefault="00754027" w:rsidP="00E209D6">
            <w:pPr>
              <w:pStyle w:val="21"/>
              <w:ind w:firstLine="720"/>
            </w:pPr>
            <w:r w:rsidRPr="007F4C4E">
              <w:t>4.Соблюдение требований природоохранного законодательства в совокупности неотвратимости наказания за экологические нарушения.</w:t>
            </w:r>
          </w:p>
        </w:tc>
        <w:tc>
          <w:tcPr>
            <w:tcW w:w="2340" w:type="dxa"/>
            <w:tcBorders>
              <w:top w:val="single" w:sz="6" w:space="0" w:color="000000"/>
              <w:left w:val="single" w:sz="6" w:space="0" w:color="000000"/>
              <w:bottom w:val="single" w:sz="6" w:space="0" w:color="000000"/>
              <w:right w:val="single" w:sz="6" w:space="0" w:color="000000"/>
            </w:tcBorders>
            <w:hideMark/>
          </w:tcPr>
          <w:p w:rsidR="00754027" w:rsidRPr="007F4C4E" w:rsidRDefault="00754027" w:rsidP="00E209D6">
            <w:pPr>
              <w:pStyle w:val="21"/>
              <w:ind w:firstLine="720"/>
            </w:pPr>
          </w:p>
        </w:tc>
      </w:tr>
      <w:tr w:rsidR="00754027" w:rsidRPr="007F4C4E" w:rsidTr="00E209D6">
        <w:trPr>
          <w:trHeight w:val="135"/>
        </w:trPr>
        <w:tc>
          <w:tcPr>
            <w:tcW w:w="6870" w:type="dxa"/>
            <w:tcBorders>
              <w:top w:val="single" w:sz="6" w:space="0" w:color="000000"/>
              <w:left w:val="single" w:sz="6" w:space="0" w:color="000000"/>
              <w:bottom w:val="single" w:sz="6" w:space="0" w:color="000000"/>
              <w:right w:val="single" w:sz="6" w:space="0" w:color="000000"/>
            </w:tcBorders>
            <w:hideMark/>
          </w:tcPr>
          <w:p w:rsidR="00754027" w:rsidRPr="007F4C4E" w:rsidRDefault="00754027" w:rsidP="00E209D6">
            <w:pPr>
              <w:pStyle w:val="21"/>
              <w:ind w:firstLine="720"/>
            </w:pPr>
            <w:r w:rsidRPr="007F4C4E">
              <w:t>5.Гласность в работе органов, занимающихся вопросами экологии, тесная связь с общественностью и населением в решении природоохранных задач.</w:t>
            </w:r>
          </w:p>
        </w:tc>
        <w:tc>
          <w:tcPr>
            <w:tcW w:w="2340" w:type="dxa"/>
            <w:tcBorders>
              <w:top w:val="single" w:sz="6" w:space="0" w:color="000000"/>
              <w:left w:val="single" w:sz="6" w:space="0" w:color="000000"/>
              <w:bottom w:val="single" w:sz="6" w:space="0" w:color="000000"/>
              <w:right w:val="single" w:sz="6" w:space="0" w:color="000000"/>
            </w:tcBorders>
            <w:hideMark/>
          </w:tcPr>
          <w:p w:rsidR="00754027" w:rsidRPr="007F4C4E" w:rsidRDefault="00754027" w:rsidP="00E209D6">
            <w:pPr>
              <w:pStyle w:val="21"/>
              <w:ind w:firstLine="720"/>
            </w:pPr>
          </w:p>
        </w:tc>
      </w:tr>
      <w:tr w:rsidR="00754027" w:rsidRPr="007F4C4E" w:rsidTr="00E209D6">
        <w:tc>
          <w:tcPr>
            <w:tcW w:w="6870" w:type="dxa"/>
            <w:tcBorders>
              <w:top w:val="single" w:sz="6" w:space="0" w:color="000000"/>
              <w:left w:val="single" w:sz="6" w:space="0" w:color="000000"/>
              <w:bottom w:val="single" w:sz="6" w:space="0" w:color="000000"/>
              <w:right w:val="single" w:sz="6" w:space="0" w:color="000000"/>
            </w:tcBorders>
            <w:hideMark/>
          </w:tcPr>
          <w:p w:rsidR="00754027" w:rsidRPr="007F4C4E" w:rsidRDefault="00754027" w:rsidP="00E209D6">
            <w:pPr>
              <w:pStyle w:val="21"/>
              <w:ind w:firstLine="720"/>
            </w:pPr>
            <w:r w:rsidRPr="007F4C4E">
              <w:t>6.Международное сотрудничество в сфере охраны окружающей среды.</w:t>
            </w:r>
          </w:p>
        </w:tc>
        <w:tc>
          <w:tcPr>
            <w:tcW w:w="2340" w:type="dxa"/>
            <w:tcBorders>
              <w:top w:val="single" w:sz="6" w:space="0" w:color="000000"/>
              <w:left w:val="single" w:sz="6" w:space="0" w:color="000000"/>
              <w:bottom w:val="single" w:sz="6" w:space="0" w:color="000000"/>
              <w:right w:val="single" w:sz="6" w:space="0" w:color="000000"/>
            </w:tcBorders>
            <w:hideMark/>
          </w:tcPr>
          <w:p w:rsidR="00754027" w:rsidRPr="007F4C4E" w:rsidRDefault="00754027" w:rsidP="00E209D6">
            <w:pPr>
              <w:pStyle w:val="21"/>
              <w:ind w:firstLine="720"/>
            </w:pPr>
          </w:p>
        </w:tc>
      </w:tr>
    </w:tbl>
    <w:p w:rsidR="00754027" w:rsidRPr="007F4C4E" w:rsidRDefault="00754027" w:rsidP="00754027">
      <w:pPr>
        <w:pStyle w:val="21"/>
        <w:ind w:firstLine="720"/>
      </w:pPr>
      <w:r w:rsidRPr="007F4C4E">
        <w:t>Права и обязанности граждан в области охраны окружающей среды</w:t>
      </w:r>
    </w:p>
    <w:p w:rsidR="00754027" w:rsidRPr="007F4C4E" w:rsidRDefault="00754027" w:rsidP="00754027">
      <w:pPr>
        <w:pStyle w:val="21"/>
        <w:ind w:firstLine="720"/>
      </w:pPr>
      <w:r w:rsidRPr="007F4C4E">
        <w:t>Таблица 2</w:t>
      </w:r>
    </w:p>
    <w:tbl>
      <w:tblPr>
        <w:tblW w:w="9510"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4526"/>
        <w:gridCol w:w="4984"/>
      </w:tblGrid>
      <w:tr w:rsidR="00754027" w:rsidRPr="007F4C4E" w:rsidTr="00E209D6">
        <w:tc>
          <w:tcPr>
            <w:tcW w:w="4305" w:type="dxa"/>
            <w:tcBorders>
              <w:top w:val="single" w:sz="6" w:space="0" w:color="000000"/>
              <w:left w:val="single" w:sz="6" w:space="0" w:color="000000"/>
              <w:bottom w:val="single" w:sz="6" w:space="0" w:color="000000"/>
              <w:right w:val="single" w:sz="6" w:space="0" w:color="000000"/>
            </w:tcBorders>
            <w:hideMark/>
          </w:tcPr>
          <w:p w:rsidR="00754027" w:rsidRPr="007F4C4E" w:rsidRDefault="00754027" w:rsidP="00E209D6">
            <w:pPr>
              <w:pStyle w:val="21"/>
              <w:ind w:firstLine="720"/>
            </w:pPr>
            <w:r w:rsidRPr="007F4C4E">
              <w:lastRenderedPageBreak/>
              <w:t>Права граждан в области охраны окружающей среды</w:t>
            </w:r>
          </w:p>
        </w:tc>
        <w:tc>
          <w:tcPr>
            <w:tcW w:w="4740" w:type="dxa"/>
            <w:tcBorders>
              <w:top w:val="single" w:sz="6" w:space="0" w:color="000000"/>
              <w:left w:val="single" w:sz="6" w:space="0" w:color="000000"/>
              <w:bottom w:val="single" w:sz="6" w:space="0" w:color="000000"/>
              <w:right w:val="single" w:sz="6" w:space="0" w:color="000000"/>
            </w:tcBorders>
            <w:hideMark/>
          </w:tcPr>
          <w:p w:rsidR="00754027" w:rsidRPr="007F4C4E" w:rsidRDefault="00754027" w:rsidP="00E209D6">
            <w:pPr>
              <w:pStyle w:val="21"/>
              <w:ind w:firstLine="720"/>
            </w:pPr>
            <w:r w:rsidRPr="007F4C4E">
              <w:t>Обязанности граждан в области охраны окружающей среды</w:t>
            </w:r>
          </w:p>
        </w:tc>
      </w:tr>
      <w:tr w:rsidR="00754027" w:rsidRPr="007F4C4E" w:rsidTr="00E209D6">
        <w:tc>
          <w:tcPr>
            <w:tcW w:w="4305" w:type="dxa"/>
            <w:tcBorders>
              <w:top w:val="single" w:sz="6" w:space="0" w:color="000000"/>
              <w:left w:val="single" w:sz="6" w:space="0" w:color="000000"/>
              <w:bottom w:val="single" w:sz="6" w:space="0" w:color="000000"/>
              <w:right w:val="single" w:sz="6" w:space="0" w:color="000000"/>
            </w:tcBorders>
            <w:hideMark/>
          </w:tcPr>
          <w:p w:rsidR="00754027" w:rsidRPr="007F4C4E" w:rsidRDefault="00754027" w:rsidP="00E209D6">
            <w:pPr>
              <w:pStyle w:val="21"/>
              <w:ind w:firstLine="720"/>
            </w:pPr>
            <w:r w:rsidRPr="007F4C4E">
              <w:t>1.</w:t>
            </w:r>
          </w:p>
        </w:tc>
        <w:tc>
          <w:tcPr>
            <w:tcW w:w="4740" w:type="dxa"/>
            <w:tcBorders>
              <w:top w:val="single" w:sz="6" w:space="0" w:color="000000"/>
              <w:left w:val="single" w:sz="6" w:space="0" w:color="000000"/>
              <w:bottom w:val="single" w:sz="6" w:space="0" w:color="000000"/>
              <w:right w:val="single" w:sz="6" w:space="0" w:color="000000"/>
            </w:tcBorders>
            <w:hideMark/>
          </w:tcPr>
          <w:p w:rsidR="00754027" w:rsidRPr="007F4C4E" w:rsidRDefault="00754027" w:rsidP="00E209D6">
            <w:pPr>
              <w:pStyle w:val="21"/>
              <w:ind w:firstLine="720"/>
            </w:pPr>
            <w:r w:rsidRPr="007F4C4E">
              <w:t>1.</w:t>
            </w:r>
          </w:p>
        </w:tc>
      </w:tr>
      <w:tr w:rsidR="00754027" w:rsidRPr="007F4C4E" w:rsidTr="00E209D6">
        <w:tc>
          <w:tcPr>
            <w:tcW w:w="4305" w:type="dxa"/>
            <w:tcBorders>
              <w:top w:val="single" w:sz="6" w:space="0" w:color="000000"/>
              <w:left w:val="single" w:sz="6" w:space="0" w:color="000000"/>
              <w:bottom w:val="single" w:sz="6" w:space="0" w:color="000000"/>
              <w:right w:val="single" w:sz="6" w:space="0" w:color="000000"/>
            </w:tcBorders>
            <w:hideMark/>
          </w:tcPr>
          <w:p w:rsidR="00754027" w:rsidRPr="007F4C4E" w:rsidRDefault="00754027" w:rsidP="00E209D6">
            <w:pPr>
              <w:pStyle w:val="21"/>
              <w:ind w:firstLine="720"/>
            </w:pPr>
            <w:r w:rsidRPr="007F4C4E">
              <w:t>2.</w:t>
            </w:r>
          </w:p>
        </w:tc>
        <w:tc>
          <w:tcPr>
            <w:tcW w:w="4740" w:type="dxa"/>
            <w:tcBorders>
              <w:top w:val="single" w:sz="6" w:space="0" w:color="000000"/>
              <w:left w:val="single" w:sz="6" w:space="0" w:color="000000"/>
              <w:bottom w:val="single" w:sz="6" w:space="0" w:color="000000"/>
              <w:right w:val="single" w:sz="6" w:space="0" w:color="000000"/>
            </w:tcBorders>
            <w:hideMark/>
          </w:tcPr>
          <w:p w:rsidR="00754027" w:rsidRPr="007F4C4E" w:rsidRDefault="00754027" w:rsidP="00E209D6">
            <w:pPr>
              <w:pStyle w:val="21"/>
              <w:ind w:firstLine="720"/>
            </w:pPr>
            <w:r w:rsidRPr="007F4C4E">
              <w:t>2.</w:t>
            </w:r>
          </w:p>
        </w:tc>
      </w:tr>
      <w:tr w:rsidR="00754027" w:rsidRPr="007F4C4E" w:rsidTr="00E209D6">
        <w:tc>
          <w:tcPr>
            <w:tcW w:w="4305" w:type="dxa"/>
            <w:tcBorders>
              <w:top w:val="single" w:sz="6" w:space="0" w:color="000000"/>
              <w:left w:val="single" w:sz="6" w:space="0" w:color="000000"/>
              <w:bottom w:val="single" w:sz="6" w:space="0" w:color="000000"/>
              <w:right w:val="single" w:sz="6" w:space="0" w:color="000000"/>
            </w:tcBorders>
            <w:hideMark/>
          </w:tcPr>
          <w:p w:rsidR="00754027" w:rsidRPr="007F4C4E" w:rsidRDefault="00754027" w:rsidP="00E209D6">
            <w:pPr>
              <w:pStyle w:val="21"/>
              <w:ind w:firstLine="720"/>
            </w:pPr>
            <w:r w:rsidRPr="007F4C4E">
              <w:t>3.</w:t>
            </w:r>
          </w:p>
        </w:tc>
        <w:tc>
          <w:tcPr>
            <w:tcW w:w="4740" w:type="dxa"/>
            <w:tcBorders>
              <w:top w:val="single" w:sz="6" w:space="0" w:color="000000"/>
              <w:left w:val="single" w:sz="6" w:space="0" w:color="000000"/>
              <w:bottom w:val="single" w:sz="6" w:space="0" w:color="000000"/>
              <w:right w:val="single" w:sz="6" w:space="0" w:color="000000"/>
            </w:tcBorders>
            <w:hideMark/>
          </w:tcPr>
          <w:p w:rsidR="00754027" w:rsidRPr="007F4C4E" w:rsidRDefault="00754027" w:rsidP="00E209D6">
            <w:pPr>
              <w:pStyle w:val="21"/>
              <w:ind w:firstLine="720"/>
            </w:pPr>
            <w:r w:rsidRPr="007F4C4E">
              <w:t>3.</w:t>
            </w:r>
          </w:p>
        </w:tc>
      </w:tr>
      <w:tr w:rsidR="00754027" w:rsidRPr="007F4C4E" w:rsidTr="00E209D6">
        <w:tc>
          <w:tcPr>
            <w:tcW w:w="4305" w:type="dxa"/>
            <w:tcBorders>
              <w:top w:val="single" w:sz="6" w:space="0" w:color="000000"/>
              <w:left w:val="single" w:sz="6" w:space="0" w:color="000000"/>
              <w:bottom w:val="single" w:sz="6" w:space="0" w:color="000000"/>
              <w:right w:val="single" w:sz="6" w:space="0" w:color="000000"/>
            </w:tcBorders>
            <w:hideMark/>
          </w:tcPr>
          <w:p w:rsidR="00754027" w:rsidRPr="007F4C4E" w:rsidRDefault="00754027" w:rsidP="00E209D6">
            <w:pPr>
              <w:pStyle w:val="21"/>
              <w:ind w:firstLine="720"/>
            </w:pPr>
            <w:r w:rsidRPr="007F4C4E">
              <w:t>4.</w:t>
            </w:r>
          </w:p>
        </w:tc>
        <w:tc>
          <w:tcPr>
            <w:tcW w:w="4740" w:type="dxa"/>
            <w:tcBorders>
              <w:top w:val="single" w:sz="6" w:space="0" w:color="000000"/>
              <w:left w:val="single" w:sz="6" w:space="0" w:color="000000"/>
              <w:bottom w:val="single" w:sz="6" w:space="0" w:color="000000"/>
              <w:right w:val="single" w:sz="6" w:space="0" w:color="000000"/>
            </w:tcBorders>
            <w:hideMark/>
          </w:tcPr>
          <w:p w:rsidR="00754027" w:rsidRPr="007F4C4E" w:rsidRDefault="00754027" w:rsidP="00E209D6">
            <w:pPr>
              <w:pStyle w:val="21"/>
              <w:ind w:firstLine="720"/>
            </w:pPr>
            <w:r w:rsidRPr="007F4C4E">
              <w:t>4….</w:t>
            </w:r>
          </w:p>
        </w:tc>
      </w:tr>
    </w:tbl>
    <w:p w:rsidR="00754027" w:rsidRPr="007F4C4E" w:rsidRDefault="00754027" w:rsidP="00754027">
      <w:pPr>
        <w:pStyle w:val="21"/>
        <w:ind w:firstLine="720"/>
      </w:pPr>
      <w:r w:rsidRPr="007F4C4E">
        <w:t>Задание 2: Ознакомьтесь с ФЗ «О санитарно-эпидемиологическом благополучии населения» и ответьте на вопросы:</w:t>
      </w:r>
    </w:p>
    <w:p w:rsidR="00754027" w:rsidRPr="007F4C4E" w:rsidRDefault="00754027" w:rsidP="00754027">
      <w:pPr>
        <w:pStyle w:val="21"/>
        <w:ind w:firstLine="720"/>
      </w:pPr>
      <w:r w:rsidRPr="007F4C4E">
        <w:t>А. Какие санитарно-эпидемиологические требования предъявляются:</w:t>
      </w:r>
    </w:p>
    <w:p w:rsidR="00754027" w:rsidRPr="007F4C4E" w:rsidRDefault="00754027" w:rsidP="00754027">
      <w:pPr>
        <w:pStyle w:val="21"/>
        <w:ind w:firstLine="720"/>
      </w:pPr>
      <w:r w:rsidRPr="007F4C4E">
        <w:t>(Для ответа на вопросы используйте материалы Глава III)</w:t>
      </w:r>
    </w:p>
    <w:p w:rsidR="00754027" w:rsidRPr="007F4C4E" w:rsidRDefault="00754027" w:rsidP="00754027">
      <w:pPr>
        <w:pStyle w:val="21"/>
        <w:ind w:firstLine="720"/>
      </w:pPr>
      <w:r w:rsidRPr="007F4C4E">
        <w:t>к продукции производственно-технического назначения, товарам для бытовых нужд и технологиям их производства;</w:t>
      </w:r>
    </w:p>
    <w:p w:rsidR="00754027" w:rsidRPr="007F4C4E" w:rsidRDefault="00754027" w:rsidP="00754027">
      <w:pPr>
        <w:pStyle w:val="21"/>
        <w:ind w:firstLine="720"/>
      </w:pPr>
      <w:r w:rsidRPr="007F4C4E">
        <w:t>к потенциально опасным для человека веществам;</w:t>
      </w:r>
    </w:p>
    <w:p w:rsidR="00754027" w:rsidRPr="007F4C4E" w:rsidRDefault="00754027" w:rsidP="00754027">
      <w:pPr>
        <w:pStyle w:val="21"/>
        <w:ind w:firstLine="720"/>
      </w:pPr>
      <w:r w:rsidRPr="007F4C4E">
        <w:t>к пищевым продуктам, пищевым добавкам, продовольственному сырью, контактирующим с ними материалам;</w:t>
      </w:r>
    </w:p>
    <w:p w:rsidR="00754027" w:rsidRPr="007F4C4E" w:rsidRDefault="00754027" w:rsidP="00754027">
      <w:pPr>
        <w:pStyle w:val="21"/>
        <w:ind w:firstLine="720"/>
      </w:pPr>
      <w:r w:rsidRPr="007F4C4E">
        <w:t>к продуктам, ввозимым на территорию РФ;</w:t>
      </w:r>
    </w:p>
    <w:p w:rsidR="00754027" w:rsidRPr="007F4C4E" w:rsidRDefault="00754027" w:rsidP="00754027">
      <w:pPr>
        <w:pStyle w:val="21"/>
        <w:ind w:firstLine="720"/>
      </w:pPr>
      <w:r w:rsidRPr="007F4C4E">
        <w:t>к организации питания населения;</w:t>
      </w:r>
    </w:p>
    <w:p w:rsidR="00754027" w:rsidRPr="007F4C4E" w:rsidRDefault="00754027" w:rsidP="00754027">
      <w:pPr>
        <w:pStyle w:val="21"/>
        <w:ind w:firstLine="720"/>
      </w:pPr>
      <w:r w:rsidRPr="007F4C4E">
        <w:t>к питьевой воде;</w:t>
      </w:r>
    </w:p>
    <w:p w:rsidR="00754027" w:rsidRPr="007F4C4E" w:rsidRDefault="00754027" w:rsidP="00754027">
      <w:pPr>
        <w:pStyle w:val="21"/>
        <w:ind w:firstLine="720"/>
      </w:pPr>
      <w:r w:rsidRPr="007F4C4E">
        <w:t>к атмосферному воздуху;</w:t>
      </w:r>
    </w:p>
    <w:p w:rsidR="00754027" w:rsidRPr="007F4C4E" w:rsidRDefault="00754027" w:rsidP="00754027">
      <w:pPr>
        <w:pStyle w:val="21"/>
        <w:ind w:firstLine="720"/>
      </w:pPr>
      <w:r w:rsidRPr="007F4C4E">
        <w:t>к эксплуатации производственных помещений;</w:t>
      </w:r>
    </w:p>
    <w:p w:rsidR="00754027" w:rsidRPr="007F4C4E" w:rsidRDefault="00754027" w:rsidP="00754027">
      <w:pPr>
        <w:pStyle w:val="21"/>
        <w:ind w:firstLine="720"/>
      </w:pPr>
      <w:r w:rsidRPr="007F4C4E">
        <w:t>к условиям труда;</w:t>
      </w:r>
    </w:p>
    <w:p w:rsidR="00754027" w:rsidRPr="007F4C4E" w:rsidRDefault="00754027" w:rsidP="00754027">
      <w:pPr>
        <w:pStyle w:val="21"/>
        <w:ind w:firstLine="720"/>
      </w:pPr>
      <w:r w:rsidRPr="007F4C4E">
        <w:t>к условиям работы с источниками физических факторов воздействия на человека</w:t>
      </w:r>
    </w:p>
    <w:p w:rsidR="00754027" w:rsidRPr="007F4C4E" w:rsidRDefault="00754027" w:rsidP="00754027">
      <w:pPr>
        <w:pStyle w:val="21"/>
        <w:ind w:firstLine="720"/>
      </w:pPr>
      <w:r w:rsidRPr="007F4C4E">
        <w:t>Б. Какие виды ответственности за нарушения санитарного законодательства предусматриваются законом.</w:t>
      </w:r>
    </w:p>
    <w:p w:rsidR="00754027" w:rsidRPr="007F4C4E" w:rsidRDefault="00754027" w:rsidP="00754027">
      <w:pPr>
        <w:pStyle w:val="21"/>
        <w:ind w:firstLine="720"/>
      </w:pPr>
      <w:r w:rsidRPr="007F4C4E">
        <w:t>В. Каков порядок наложения штрафа за санитарные правонарушения.</w:t>
      </w:r>
    </w:p>
    <w:p w:rsidR="00754027" w:rsidRPr="007F4C4E" w:rsidRDefault="00754027" w:rsidP="00754027">
      <w:pPr>
        <w:pStyle w:val="21"/>
        <w:ind w:firstLine="720"/>
      </w:pPr>
      <w:r w:rsidRPr="007F4C4E">
        <w:t>Г. Кто возмещает вред личности или имуществу граждан в результате нарушения санитарного законодательства.</w:t>
      </w:r>
    </w:p>
    <w:p w:rsidR="00754027" w:rsidRPr="007F4C4E" w:rsidRDefault="00754027" w:rsidP="00754027">
      <w:pPr>
        <w:pStyle w:val="21"/>
        <w:ind w:firstLine="720"/>
      </w:pPr>
      <w:r w:rsidRPr="007F4C4E">
        <w:t>(Для ответа на вопросы используйте материал Главы VII)</w:t>
      </w:r>
    </w:p>
    <w:p w:rsidR="00754027" w:rsidRPr="007F4C4E" w:rsidRDefault="00754027" w:rsidP="00754027">
      <w:pPr>
        <w:pStyle w:val="21"/>
        <w:ind w:firstLine="720"/>
      </w:pPr>
    </w:p>
    <w:p w:rsidR="00754027" w:rsidRPr="007F4C4E" w:rsidRDefault="00754027" w:rsidP="00754027">
      <w:pPr>
        <w:pStyle w:val="21"/>
        <w:ind w:firstLine="720"/>
      </w:pPr>
    </w:p>
    <w:p w:rsidR="00754027" w:rsidRDefault="00754027" w:rsidP="00754027">
      <w:pPr>
        <w:spacing w:line="240" w:lineRule="atLeast"/>
        <w:ind w:left="80"/>
        <w:contextualSpacing/>
        <w:rPr>
          <w:rFonts w:ascii="Times New Roman" w:hAnsi="Times New Roman"/>
          <w:b/>
          <w:sz w:val="28"/>
          <w:szCs w:val="28"/>
        </w:rPr>
      </w:pPr>
    </w:p>
    <w:p w:rsidR="00754027" w:rsidRPr="00316667" w:rsidRDefault="00754027" w:rsidP="00754027">
      <w:pPr>
        <w:spacing w:after="0" w:line="240" w:lineRule="auto"/>
        <w:ind w:firstLine="709"/>
        <w:contextualSpacing/>
        <w:jc w:val="center"/>
        <w:outlineLvl w:val="1"/>
        <w:rPr>
          <w:rFonts w:ascii="Times New Roman" w:hAnsi="Times New Roman"/>
          <w:b/>
          <w:i/>
          <w:sz w:val="28"/>
          <w:szCs w:val="28"/>
        </w:rPr>
      </w:pPr>
      <w:r>
        <w:rPr>
          <w:rFonts w:ascii="Times New Roman" w:hAnsi="Times New Roman"/>
          <w:b/>
          <w:i/>
          <w:sz w:val="28"/>
          <w:szCs w:val="28"/>
        </w:rPr>
        <w:t>Практическая работа №6</w:t>
      </w:r>
    </w:p>
    <w:p w:rsidR="00754027" w:rsidRPr="00316667" w:rsidRDefault="00754027" w:rsidP="00754027">
      <w:pPr>
        <w:spacing w:after="0" w:line="240" w:lineRule="auto"/>
        <w:ind w:firstLine="709"/>
        <w:contextualSpacing/>
        <w:jc w:val="center"/>
        <w:outlineLvl w:val="1"/>
        <w:rPr>
          <w:rFonts w:ascii="Times New Roman" w:hAnsi="Times New Roman"/>
          <w:b/>
          <w:sz w:val="28"/>
          <w:szCs w:val="28"/>
        </w:rPr>
      </w:pPr>
    </w:p>
    <w:p w:rsidR="00754027" w:rsidRPr="00811246" w:rsidRDefault="00754027" w:rsidP="00754027">
      <w:pPr>
        <w:spacing w:line="240" w:lineRule="atLeast"/>
        <w:ind w:left="80"/>
        <w:contextualSpacing/>
        <w:rPr>
          <w:rFonts w:ascii="Times New Roman" w:hAnsi="Times New Roman"/>
          <w:b/>
          <w:sz w:val="28"/>
          <w:szCs w:val="28"/>
        </w:rPr>
      </w:pPr>
      <w:r w:rsidRPr="00811246">
        <w:rPr>
          <w:rFonts w:ascii="Times New Roman" w:hAnsi="Times New Roman"/>
          <w:b/>
          <w:color w:val="000000"/>
          <w:sz w:val="28"/>
          <w:szCs w:val="28"/>
          <w:shd w:val="clear" w:color="auto" w:fill="FFFFFF"/>
        </w:rPr>
        <w:t>Тема:</w:t>
      </w:r>
      <w:r w:rsidRPr="00811246">
        <w:rPr>
          <w:rFonts w:ascii="Times New Roman" w:hAnsi="Times New Roman"/>
        </w:rPr>
        <w:t xml:space="preserve"> Экологическая экспертиза проектов в строительстве</w:t>
      </w:r>
    </w:p>
    <w:p w:rsidR="00754027" w:rsidRPr="00811246" w:rsidRDefault="00754027" w:rsidP="00754027">
      <w:pPr>
        <w:spacing w:line="240" w:lineRule="atLeast"/>
        <w:ind w:left="80"/>
        <w:contextualSpacing/>
        <w:rPr>
          <w:rFonts w:ascii="Times New Roman" w:hAnsi="Times New Roman"/>
        </w:rPr>
      </w:pPr>
      <w:r>
        <w:rPr>
          <w:rFonts w:ascii="Times New Roman" w:hAnsi="Times New Roman"/>
          <w:b/>
          <w:sz w:val="28"/>
          <w:szCs w:val="28"/>
        </w:rPr>
        <w:t xml:space="preserve">Цель: </w:t>
      </w:r>
      <w:r>
        <w:rPr>
          <w:rFonts w:ascii="Times New Roman" w:hAnsi="Times New Roman"/>
        </w:rPr>
        <w:t>П</w:t>
      </w:r>
      <w:r w:rsidRPr="00811246">
        <w:rPr>
          <w:rFonts w:ascii="Times New Roman" w:hAnsi="Times New Roman"/>
        </w:rPr>
        <w:t>остроить алгоритм проведения экологической экспертизы.</w:t>
      </w:r>
    </w:p>
    <w:p w:rsidR="00754027" w:rsidRDefault="00754027" w:rsidP="00754027">
      <w:pPr>
        <w:spacing w:line="240" w:lineRule="atLeast"/>
        <w:ind w:left="80"/>
        <w:contextualSpacing/>
        <w:rPr>
          <w:rFonts w:ascii="Times New Roman" w:hAnsi="Times New Roman"/>
          <w:b/>
          <w:sz w:val="28"/>
          <w:szCs w:val="28"/>
        </w:rPr>
      </w:pPr>
    </w:p>
    <w:p w:rsidR="00754027" w:rsidRDefault="00754027" w:rsidP="00754027">
      <w:pPr>
        <w:spacing w:line="240" w:lineRule="atLeast"/>
        <w:ind w:left="80"/>
        <w:contextualSpacing/>
        <w:rPr>
          <w:rFonts w:ascii="Times New Roman" w:hAnsi="Times New Roman"/>
          <w:b/>
          <w:sz w:val="28"/>
          <w:szCs w:val="28"/>
        </w:rPr>
      </w:pPr>
    </w:p>
    <w:p w:rsidR="00754027" w:rsidRPr="004200B4" w:rsidRDefault="00754027" w:rsidP="00754027">
      <w:pPr>
        <w:spacing w:line="240" w:lineRule="atLeast"/>
        <w:ind w:left="80"/>
        <w:contextualSpacing/>
        <w:jc w:val="center"/>
        <w:rPr>
          <w:rFonts w:ascii="Times New Roman" w:hAnsi="Times New Roman"/>
        </w:rPr>
      </w:pPr>
      <w:r w:rsidRPr="004200B4">
        <w:rPr>
          <w:rFonts w:ascii="Times New Roman" w:hAnsi="Times New Roman"/>
        </w:rPr>
        <w:t>ХОД РАБОТЫ:</w:t>
      </w:r>
    </w:p>
    <w:p w:rsidR="00754027" w:rsidRPr="004200B4" w:rsidRDefault="00754027" w:rsidP="00754027">
      <w:pPr>
        <w:spacing w:line="240" w:lineRule="atLeast"/>
        <w:ind w:left="80"/>
        <w:contextualSpacing/>
        <w:rPr>
          <w:rFonts w:ascii="Times New Roman" w:hAnsi="Times New Roman"/>
        </w:rPr>
      </w:pPr>
      <w:r w:rsidRPr="004200B4">
        <w:rPr>
          <w:rFonts w:ascii="Times New Roman" w:hAnsi="Times New Roman"/>
        </w:rPr>
        <w:t>Ознакомиться с теоретической частью работы.</w:t>
      </w:r>
    </w:p>
    <w:p w:rsidR="00754027" w:rsidRPr="004200B4" w:rsidRDefault="00754027" w:rsidP="00754027">
      <w:pPr>
        <w:spacing w:line="240" w:lineRule="atLeast"/>
        <w:ind w:left="80"/>
        <w:contextualSpacing/>
        <w:rPr>
          <w:rFonts w:ascii="Times New Roman" w:hAnsi="Times New Roman"/>
        </w:rPr>
      </w:pPr>
      <w:r w:rsidRPr="004200B4">
        <w:rPr>
          <w:rFonts w:ascii="Times New Roman" w:hAnsi="Times New Roman"/>
        </w:rPr>
        <w:t>Посмотреть видео «</w:t>
      </w:r>
      <w:r w:rsidRPr="00811246">
        <w:rPr>
          <w:rFonts w:ascii="Times New Roman" w:hAnsi="Times New Roman"/>
        </w:rPr>
        <w:t>Экологическая экспертиза проектов в строительстве</w:t>
      </w:r>
    </w:p>
    <w:p w:rsidR="00754027" w:rsidRDefault="00754027" w:rsidP="00754027">
      <w:pPr>
        <w:spacing w:line="240" w:lineRule="atLeast"/>
        <w:ind w:left="440"/>
        <w:contextualSpacing/>
        <w:rPr>
          <w:rFonts w:ascii="Times New Roman" w:hAnsi="Times New Roman"/>
          <w:b/>
          <w:sz w:val="28"/>
          <w:szCs w:val="28"/>
        </w:rPr>
      </w:pPr>
    </w:p>
    <w:p w:rsidR="00754027" w:rsidRPr="00811246" w:rsidRDefault="00754027" w:rsidP="00754027">
      <w:pPr>
        <w:shd w:val="clear" w:color="auto" w:fill="FFFFFF"/>
        <w:spacing w:after="240" w:line="240" w:lineRule="auto"/>
        <w:jc w:val="both"/>
        <w:textAlignment w:val="baseline"/>
        <w:rPr>
          <w:rFonts w:ascii="Times New Roman" w:hAnsi="Times New Roman"/>
        </w:rPr>
      </w:pPr>
      <w:r w:rsidRPr="00811246">
        <w:rPr>
          <w:rFonts w:ascii="Times New Roman" w:hAnsi="Times New Roman"/>
        </w:rPr>
        <w:t>При возведении строительных объектов важно чтобы соблюдались все нормы и стандарты, установленные законодательством, причем не только технического характера, но и экологического.</w:t>
      </w:r>
    </w:p>
    <w:p w:rsidR="00754027" w:rsidRPr="00811246" w:rsidRDefault="00754027" w:rsidP="00754027">
      <w:pPr>
        <w:shd w:val="clear" w:color="auto" w:fill="FFFFFF"/>
        <w:spacing w:after="240" w:line="240" w:lineRule="auto"/>
        <w:jc w:val="both"/>
        <w:textAlignment w:val="baseline"/>
        <w:rPr>
          <w:rFonts w:ascii="Times New Roman" w:hAnsi="Times New Roman"/>
        </w:rPr>
      </w:pPr>
    </w:p>
    <w:p w:rsidR="00754027" w:rsidRPr="00811246" w:rsidRDefault="00754027" w:rsidP="00754027">
      <w:pPr>
        <w:shd w:val="clear" w:color="auto" w:fill="FFFFFF"/>
        <w:spacing w:after="240" w:line="240" w:lineRule="auto"/>
        <w:jc w:val="both"/>
        <w:textAlignment w:val="baseline"/>
        <w:rPr>
          <w:rFonts w:ascii="Times New Roman" w:hAnsi="Times New Roman"/>
        </w:rPr>
      </w:pPr>
      <w:r w:rsidRPr="00811246">
        <w:rPr>
          <w:rFonts w:ascii="Times New Roman" w:hAnsi="Times New Roman"/>
        </w:rPr>
        <w:lastRenderedPageBreak/>
        <w:t>Так в процессе проведения экологического исследования эксперт выясняет, допустимо ли строительство, либо эксплуатация данного объекта, и не принесет ли эта деятельность вред окружающей среде и здоровью человека. Экологическая экспертиза в строительстве с каждым становится все более востребованной услугой, поскольку растет число компаний-застройщиков.</w:t>
      </w:r>
    </w:p>
    <w:p w:rsidR="00754027" w:rsidRPr="00811246" w:rsidRDefault="00754027" w:rsidP="00754027">
      <w:pPr>
        <w:shd w:val="clear" w:color="auto" w:fill="FFFFFF"/>
        <w:spacing w:after="240" w:line="240" w:lineRule="auto"/>
        <w:jc w:val="both"/>
        <w:textAlignment w:val="baseline"/>
        <w:rPr>
          <w:rFonts w:ascii="Times New Roman" w:hAnsi="Times New Roman"/>
        </w:rPr>
      </w:pPr>
      <w:r w:rsidRPr="00811246">
        <w:rPr>
          <w:rFonts w:ascii="Times New Roman" w:hAnsi="Times New Roman"/>
        </w:rPr>
        <w:t>Понятие «экологическая экспертиза» в соответствии с законодательством представляет собой установление соответствия документации, связанной со строительством и эксплуатацией объекта, экологическим требованиям.</w:t>
      </w:r>
    </w:p>
    <w:p w:rsidR="00754027" w:rsidRPr="00811246" w:rsidRDefault="00754027" w:rsidP="00754027">
      <w:pPr>
        <w:spacing w:after="0" w:line="240" w:lineRule="auto"/>
        <w:jc w:val="both"/>
        <w:rPr>
          <w:rFonts w:ascii="Times New Roman" w:hAnsi="Times New Roman"/>
        </w:rPr>
      </w:pPr>
      <w:r w:rsidRPr="00811246">
        <w:rPr>
          <w:rFonts w:ascii="Times New Roman" w:hAnsi="Times New Roman"/>
        </w:rPr>
        <w:t> </w:t>
      </w:r>
    </w:p>
    <w:p w:rsidR="00754027" w:rsidRPr="00811246" w:rsidRDefault="00754027" w:rsidP="00754027">
      <w:pPr>
        <w:shd w:val="clear" w:color="auto" w:fill="FFFFFF"/>
        <w:spacing w:after="240" w:line="240" w:lineRule="auto"/>
        <w:jc w:val="both"/>
        <w:textAlignment w:val="baseline"/>
        <w:rPr>
          <w:rFonts w:ascii="Times New Roman" w:hAnsi="Times New Roman"/>
        </w:rPr>
      </w:pPr>
      <w:r w:rsidRPr="00811246">
        <w:rPr>
          <w:rFonts w:ascii="Times New Roman" w:hAnsi="Times New Roman"/>
        </w:rPr>
        <w:t>Согласно Федеральному закону «Об экологической экспертизе» это исследование проводится в обязательном порядке для всех строительных объектов. Экспертиза в сфере строительства может быть проведена как государственным экспертным учреждением, так независимой экспертной организацией, какой и является некоммерческое партнерство «Федерация Судебных Экспертов». Наша организация уже на протяжении многих лет занимает лидирующие позиции в сфере проведения различного рода экспертиз. Структурные подразделения НП «Федерация Судебных Экспертов» располагаются практически в каждом субъекте нашей страны.</w:t>
      </w:r>
    </w:p>
    <w:p w:rsidR="00754027" w:rsidRPr="00811246" w:rsidRDefault="00754027" w:rsidP="00754027">
      <w:pPr>
        <w:spacing w:after="0" w:line="240" w:lineRule="auto"/>
        <w:jc w:val="both"/>
        <w:rPr>
          <w:rFonts w:ascii="Times New Roman" w:hAnsi="Times New Roman"/>
        </w:rPr>
      </w:pPr>
    </w:p>
    <w:p w:rsidR="00754027" w:rsidRPr="00811246" w:rsidRDefault="00754027" w:rsidP="00754027">
      <w:pPr>
        <w:shd w:val="clear" w:color="auto" w:fill="FFFFFF"/>
        <w:spacing w:after="240" w:line="240" w:lineRule="auto"/>
        <w:jc w:val="both"/>
        <w:textAlignment w:val="baseline"/>
        <w:rPr>
          <w:rFonts w:ascii="Times New Roman" w:hAnsi="Times New Roman"/>
        </w:rPr>
      </w:pPr>
      <w:r w:rsidRPr="00811246">
        <w:rPr>
          <w:rFonts w:ascii="Times New Roman" w:hAnsi="Times New Roman"/>
        </w:rPr>
        <w:t>Особое внимание эксперты уделяют также тем объектам, которые еще не были построены, но уже есть необходимый план их строительства, такое исследование получило название экологическая экспертиза проектов строительства. Так эксперт оценивает степень потенциальной опасности, проводит всестороннее исследование и оценку техногенного воздействия строительного объекта, который будет возведен, на окружающую среду и здоровье человека.</w:t>
      </w:r>
    </w:p>
    <w:p w:rsidR="00754027" w:rsidRPr="00811246" w:rsidRDefault="00754027" w:rsidP="00754027">
      <w:pPr>
        <w:shd w:val="clear" w:color="auto" w:fill="FFFFFF"/>
        <w:spacing w:after="240" w:line="240" w:lineRule="auto"/>
        <w:jc w:val="both"/>
        <w:textAlignment w:val="baseline"/>
        <w:rPr>
          <w:rFonts w:ascii="Times New Roman" w:hAnsi="Times New Roman"/>
        </w:rPr>
      </w:pPr>
      <w:r w:rsidRPr="00811246">
        <w:rPr>
          <w:rFonts w:ascii="Times New Roman" w:hAnsi="Times New Roman"/>
        </w:rPr>
        <w:t>Выдача разрешения на строительство объекта выдается только в том случае, когда эксперт даст свое положительное заключение, о том, что все требования по экологической безопасности будут соблюдены, природа будет защищена от негативного воздействия, а по отношению к населению будут выполнены все меры по осуществлению экологической безопасности.</w:t>
      </w:r>
    </w:p>
    <w:p w:rsidR="00754027" w:rsidRPr="00811246" w:rsidRDefault="00754027" w:rsidP="00754027">
      <w:pPr>
        <w:shd w:val="clear" w:color="auto" w:fill="FFFFFF"/>
        <w:spacing w:after="240" w:line="240" w:lineRule="auto"/>
        <w:jc w:val="both"/>
        <w:textAlignment w:val="baseline"/>
        <w:rPr>
          <w:rFonts w:ascii="Times New Roman" w:hAnsi="Times New Roman"/>
        </w:rPr>
      </w:pPr>
      <w:r w:rsidRPr="00811246">
        <w:rPr>
          <w:rFonts w:ascii="Times New Roman" w:hAnsi="Times New Roman"/>
        </w:rPr>
        <w:t>Обязательные к исполнению застройщиком требования закреплены в ФЗ «Об охране окружающей среды» и ФЗ «О санитарно-эпидемиологическом благополучии населения».</w:t>
      </w:r>
    </w:p>
    <w:p w:rsidR="00754027" w:rsidRPr="00811246" w:rsidRDefault="00754027" w:rsidP="00754027">
      <w:pPr>
        <w:shd w:val="clear" w:color="auto" w:fill="FFFFFF"/>
        <w:spacing w:after="240" w:line="240" w:lineRule="auto"/>
        <w:jc w:val="both"/>
        <w:textAlignment w:val="baseline"/>
        <w:rPr>
          <w:rFonts w:ascii="Times New Roman" w:hAnsi="Times New Roman"/>
        </w:rPr>
      </w:pPr>
      <w:r w:rsidRPr="00811246">
        <w:rPr>
          <w:rFonts w:ascii="Times New Roman" w:hAnsi="Times New Roman"/>
        </w:rPr>
        <w:t>Экологическая экспертиза объектов строительства также может проводиться для обоснования инвестиций в строительный проект.</w:t>
      </w:r>
    </w:p>
    <w:p w:rsidR="00754027" w:rsidRPr="00811246" w:rsidRDefault="00754027" w:rsidP="00754027">
      <w:pPr>
        <w:shd w:val="clear" w:color="auto" w:fill="FFFFFF"/>
        <w:spacing w:after="240" w:line="240" w:lineRule="auto"/>
        <w:jc w:val="both"/>
        <w:textAlignment w:val="baseline"/>
        <w:rPr>
          <w:rFonts w:ascii="Times New Roman" w:hAnsi="Times New Roman"/>
        </w:rPr>
      </w:pPr>
      <w:r w:rsidRPr="00811246">
        <w:rPr>
          <w:rFonts w:ascii="Times New Roman" w:hAnsi="Times New Roman"/>
        </w:rPr>
        <w:t>Отрицательное экспертное заключение влечет за собой отказ государственных или муниципальных органов в выдаче разрешения на строительства объекта. В каком случае эксперт может дать отрицательное заключение? Основные причины отказа:</w:t>
      </w:r>
    </w:p>
    <w:p w:rsidR="00754027" w:rsidRPr="00811246" w:rsidRDefault="00754027" w:rsidP="00754027">
      <w:pPr>
        <w:numPr>
          <w:ilvl w:val="0"/>
          <w:numId w:val="9"/>
        </w:numPr>
        <w:shd w:val="clear" w:color="auto" w:fill="FFFFFF"/>
        <w:spacing w:after="0" w:line="240" w:lineRule="auto"/>
        <w:ind w:left="450"/>
        <w:jc w:val="both"/>
        <w:textAlignment w:val="baseline"/>
        <w:rPr>
          <w:rFonts w:ascii="Times New Roman" w:hAnsi="Times New Roman"/>
        </w:rPr>
      </w:pPr>
      <w:r w:rsidRPr="00811246">
        <w:rPr>
          <w:rFonts w:ascii="Times New Roman" w:hAnsi="Times New Roman"/>
        </w:rPr>
        <w:t>Несоответствие технической документации на строительный объект требованиям законодательства в области охраны и защиты окружающей среды.</w:t>
      </w:r>
    </w:p>
    <w:p w:rsidR="00754027" w:rsidRPr="00811246" w:rsidRDefault="00754027" w:rsidP="00754027">
      <w:pPr>
        <w:numPr>
          <w:ilvl w:val="0"/>
          <w:numId w:val="9"/>
        </w:numPr>
        <w:shd w:val="clear" w:color="auto" w:fill="FFFFFF"/>
        <w:spacing w:after="0" w:line="240" w:lineRule="auto"/>
        <w:ind w:left="450"/>
        <w:jc w:val="both"/>
        <w:textAlignment w:val="baseline"/>
        <w:rPr>
          <w:rFonts w:ascii="Times New Roman" w:hAnsi="Times New Roman"/>
        </w:rPr>
      </w:pPr>
      <w:r w:rsidRPr="00811246">
        <w:rPr>
          <w:rFonts w:ascii="Times New Roman" w:hAnsi="Times New Roman"/>
        </w:rPr>
        <w:t>Недостаточное исследование и описание состояния природы в месте планируемого строительства.</w:t>
      </w:r>
    </w:p>
    <w:p w:rsidR="00754027" w:rsidRPr="00811246" w:rsidRDefault="00754027" w:rsidP="00754027">
      <w:pPr>
        <w:numPr>
          <w:ilvl w:val="0"/>
          <w:numId w:val="9"/>
        </w:numPr>
        <w:shd w:val="clear" w:color="auto" w:fill="FFFFFF"/>
        <w:spacing w:after="0" w:line="240" w:lineRule="auto"/>
        <w:ind w:left="450"/>
        <w:jc w:val="both"/>
        <w:textAlignment w:val="baseline"/>
        <w:rPr>
          <w:rFonts w:ascii="Times New Roman" w:hAnsi="Times New Roman"/>
        </w:rPr>
      </w:pPr>
      <w:r w:rsidRPr="00811246">
        <w:rPr>
          <w:rFonts w:ascii="Times New Roman" w:hAnsi="Times New Roman"/>
        </w:rPr>
        <w:t>Непредставление сведений о возможных негативных последствиях для окружающей среды и человека в результате строительства и эксплуатации объекта.</w:t>
      </w:r>
    </w:p>
    <w:p w:rsidR="00754027" w:rsidRPr="00811246" w:rsidRDefault="00754027" w:rsidP="00754027">
      <w:pPr>
        <w:numPr>
          <w:ilvl w:val="0"/>
          <w:numId w:val="9"/>
        </w:numPr>
        <w:shd w:val="clear" w:color="auto" w:fill="FFFFFF"/>
        <w:spacing w:after="0" w:line="240" w:lineRule="auto"/>
        <w:ind w:left="450"/>
        <w:jc w:val="both"/>
        <w:textAlignment w:val="baseline"/>
        <w:rPr>
          <w:rFonts w:ascii="Times New Roman" w:hAnsi="Times New Roman"/>
        </w:rPr>
      </w:pPr>
      <w:r w:rsidRPr="00811246">
        <w:rPr>
          <w:rFonts w:ascii="Times New Roman" w:hAnsi="Times New Roman"/>
        </w:rPr>
        <w:t>Отсутствие плана решения проблем, которые могут возникнуть в сфере экологической безопасности.</w:t>
      </w:r>
    </w:p>
    <w:p w:rsidR="00754027" w:rsidRPr="00811246" w:rsidRDefault="00754027" w:rsidP="00754027">
      <w:pPr>
        <w:shd w:val="clear" w:color="auto" w:fill="FFFFFF"/>
        <w:spacing w:after="240" w:line="240" w:lineRule="auto"/>
        <w:jc w:val="both"/>
        <w:textAlignment w:val="baseline"/>
        <w:rPr>
          <w:rFonts w:ascii="Times New Roman" w:hAnsi="Times New Roman"/>
        </w:rPr>
      </w:pPr>
      <w:r w:rsidRPr="00811246">
        <w:rPr>
          <w:rFonts w:ascii="Times New Roman" w:hAnsi="Times New Roman"/>
        </w:rPr>
        <w:t>Также, если будут выявлены грубые нарушения в составлении документации проекта строительства, при намеренной фальсификации документов и несоблюдение требований законодательства нашей страны в сфере экологической безопасности, заказчики такой документации несут административную, материальную, гражданско-правовую или даже уголовную ответственность.</w:t>
      </w:r>
    </w:p>
    <w:p w:rsidR="00754027" w:rsidRPr="00811246" w:rsidRDefault="00754027" w:rsidP="00754027">
      <w:pPr>
        <w:shd w:val="clear" w:color="auto" w:fill="FFFFFF"/>
        <w:spacing w:after="240" w:line="240" w:lineRule="auto"/>
        <w:jc w:val="both"/>
        <w:textAlignment w:val="baseline"/>
        <w:rPr>
          <w:rFonts w:ascii="Times New Roman" w:hAnsi="Times New Roman"/>
        </w:rPr>
      </w:pPr>
      <w:r w:rsidRPr="00811246">
        <w:rPr>
          <w:rFonts w:ascii="Times New Roman" w:hAnsi="Times New Roman"/>
        </w:rPr>
        <w:t>Экологическая экспертиза в сфере строительства имеет свои принципы:</w:t>
      </w:r>
    </w:p>
    <w:p w:rsidR="00754027" w:rsidRPr="00811246" w:rsidRDefault="00754027" w:rsidP="00754027">
      <w:pPr>
        <w:numPr>
          <w:ilvl w:val="0"/>
          <w:numId w:val="10"/>
        </w:numPr>
        <w:shd w:val="clear" w:color="auto" w:fill="FFFFFF"/>
        <w:spacing w:after="0" w:line="240" w:lineRule="auto"/>
        <w:ind w:left="450"/>
        <w:jc w:val="both"/>
        <w:textAlignment w:val="baseline"/>
        <w:rPr>
          <w:rFonts w:ascii="Times New Roman" w:hAnsi="Times New Roman"/>
        </w:rPr>
      </w:pPr>
      <w:r w:rsidRPr="00811246">
        <w:rPr>
          <w:rFonts w:ascii="Times New Roman" w:hAnsi="Times New Roman"/>
        </w:rPr>
        <w:t>действует презумпция потенциальной экологической опасности исследуемого объекта;</w:t>
      </w:r>
    </w:p>
    <w:p w:rsidR="00754027" w:rsidRPr="00811246" w:rsidRDefault="00754027" w:rsidP="00754027">
      <w:pPr>
        <w:numPr>
          <w:ilvl w:val="0"/>
          <w:numId w:val="10"/>
        </w:numPr>
        <w:shd w:val="clear" w:color="auto" w:fill="FFFFFF"/>
        <w:spacing w:after="0" w:line="240" w:lineRule="auto"/>
        <w:ind w:left="450"/>
        <w:jc w:val="both"/>
        <w:textAlignment w:val="baseline"/>
        <w:rPr>
          <w:rFonts w:ascii="Times New Roman" w:hAnsi="Times New Roman"/>
        </w:rPr>
      </w:pPr>
      <w:r w:rsidRPr="00811246">
        <w:rPr>
          <w:rFonts w:ascii="Times New Roman" w:hAnsi="Times New Roman"/>
        </w:rPr>
        <w:t>обязательность проведения экологической экспертизы до начала процесса строительства;</w:t>
      </w:r>
    </w:p>
    <w:p w:rsidR="00754027" w:rsidRPr="00811246" w:rsidRDefault="00754027" w:rsidP="00754027">
      <w:pPr>
        <w:numPr>
          <w:ilvl w:val="0"/>
          <w:numId w:val="10"/>
        </w:numPr>
        <w:shd w:val="clear" w:color="auto" w:fill="FFFFFF"/>
        <w:spacing w:after="0" w:line="240" w:lineRule="auto"/>
        <w:ind w:left="450"/>
        <w:jc w:val="both"/>
        <w:textAlignment w:val="baseline"/>
        <w:rPr>
          <w:rFonts w:ascii="Times New Roman" w:hAnsi="Times New Roman"/>
        </w:rPr>
      </w:pPr>
      <w:r w:rsidRPr="00811246">
        <w:rPr>
          <w:rFonts w:ascii="Times New Roman" w:hAnsi="Times New Roman"/>
        </w:rPr>
        <w:lastRenderedPageBreak/>
        <w:t>должна производиться комплексная оценка воздействия объекта строительства на окружающую среду;</w:t>
      </w:r>
    </w:p>
    <w:p w:rsidR="00754027" w:rsidRPr="00811246" w:rsidRDefault="00754027" w:rsidP="00754027">
      <w:pPr>
        <w:numPr>
          <w:ilvl w:val="0"/>
          <w:numId w:val="10"/>
        </w:numPr>
        <w:shd w:val="clear" w:color="auto" w:fill="FFFFFF"/>
        <w:spacing w:after="0" w:line="240" w:lineRule="auto"/>
        <w:ind w:left="450"/>
        <w:jc w:val="both"/>
        <w:textAlignment w:val="baseline"/>
        <w:rPr>
          <w:rFonts w:ascii="Times New Roman" w:hAnsi="Times New Roman"/>
        </w:rPr>
      </w:pPr>
      <w:r w:rsidRPr="00811246">
        <w:rPr>
          <w:rFonts w:ascii="Times New Roman" w:hAnsi="Times New Roman"/>
        </w:rPr>
        <w:t>обязательность учета требований экологической безопасности при проведении экологического исследования;</w:t>
      </w:r>
    </w:p>
    <w:p w:rsidR="00754027" w:rsidRPr="00811246" w:rsidRDefault="00754027" w:rsidP="00754027">
      <w:pPr>
        <w:numPr>
          <w:ilvl w:val="0"/>
          <w:numId w:val="10"/>
        </w:numPr>
        <w:shd w:val="clear" w:color="auto" w:fill="FFFFFF"/>
        <w:spacing w:after="0" w:line="240" w:lineRule="auto"/>
        <w:ind w:left="450"/>
        <w:jc w:val="both"/>
        <w:textAlignment w:val="baseline"/>
        <w:rPr>
          <w:rFonts w:ascii="Times New Roman" w:hAnsi="Times New Roman"/>
        </w:rPr>
      </w:pPr>
      <w:r w:rsidRPr="00811246">
        <w:rPr>
          <w:rFonts w:ascii="Times New Roman" w:hAnsi="Times New Roman"/>
        </w:rPr>
        <w:t>экспертиза должна быть достоверной и содержать достаточно полные данные об объекте исследования;</w:t>
      </w:r>
    </w:p>
    <w:p w:rsidR="00754027" w:rsidRPr="00811246" w:rsidRDefault="00754027" w:rsidP="00754027">
      <w:pPr>
        <w:numPr>
          <w:ilvl w:val="0"/>
          <w:numId w:val="10"/>
        </w:numPr>
        <w:shd w:val="clear" w:color="auto" w:fill="FFFFFF"/>
        <w:spacing w:after="0" w:line="240" w:lineRule="auto"/>
        <w:ind w:left="450"/>
        <w:jc w:val="both"/>
        <w:textAlignment w:val="baseline"/>
        <w:rPr>
          <w:rFonts w:ascii="Times New Roman" w:hAnsi="Times New Roman"/>
        </w:rPr>
      </w:pPr>
      <w:r w:rsidRPr="00811246">
        <w:rPr>
          <w:rFonts w:ascii="Times New Roman" w:hAnsi="Times New Roman"/>
        </w:rPr>
        <w:t>эксперты должны быть полностью независимы в своей деятельности;</w:t>
      </w:r>
    </w:p>
    <w:p w:rsidR="00754027" w:rsidRPr="00811246" w:rsidRDefault="00754027" w:rsidP="00754027">
      <w:pPr>
        <w:shd w:val="clear" w:color="auto" w:fill="FFFFFF"/>
        <w:spacing w:after="0" w:line="240" w:lineRule="auto"/>
        <w:ind w:left="450"/>
        <w:jc w:val="both"/>
        <w:textAlignment w:val="baseline"/>
        <w:rPr>
          <w:rFonts w:ascii="Times New Roman" w:hAnsi="Times New Roman"/>
        </w:rPr>
      </w:pPr>
      <w:r w:rsidRPr="00811246">
        <w:rPr>
          <w:rFonts w:ascii="Times New Roman" w:hAnsi="Times New Roman"/>
        </w:rPr>
        <w:t>результаты экологической экспертизы должны быть научно обоснованны.</w:t>
      </w:r>
    </w:p>
    <w:p w:rsidR="00754027" w:rsidRPr="00811246" w:rsidRDefault="00754027" w:rsidP="00754027">
      <w:pPr>
        <w:shd w:val="clear" w:color="auto" w:fill="FFFFFF"/>
        <w:spacing w:after="240" w:line="240" w:lineRule="auto"/>
        <w:jc w:val="both"/>
        <w:textAlignment w:val="baseline"/>
        <w:rPr>
          <w:rFonts w:ascii="Times New Roman" w:hAnsi="Times New Roman"/>
        </w:rPr>
      </w:pPr>
      <w:r w:rsidRPr="00811246">
        <w:rPr>
          <w:rFonts w:ascii="Times New Roman" w:hAnsi="Times New Roman"/>
        </w:rPr>
        <w:t>Лица, производящие экологическую оценку строительства несут ответственность за выдаваемое заключение, и в случае если будет в последствие выявлено что оно заведомо ложное, то эксперт может понести наказание по всей строгости закона.</w:t>
      </w:r>
    </w:p>
    <w:p w:rsidR="00754027" w:rsidRPr="00811246" w:rsidRDefault="00754027" w:rsidP="00754027">
      <w:pPr>
        <w:shd w:val="clear" w:color="auto" w:fill="FFFFFF"/>
        <w:spacing w:after="240" w:line="240" w:lineRule="auto"/>
        <w:jc w:val="both"/>
        <w:textAlignment w:val="baseline"/>
        <w:rPr>
          <w:rFonts w:ascii="Times New Roman" w:hAnsi="Times New Roman"/>
        </w:rPr>
      </w:pPr>
      <w:r w:rsidRPr="00811246">
        <w:rPr>
          <w:rFonts w:ascii="Times New Roman" w:hAnsi="Times New Roman"/>
        </w:rPr>
        <w:t>Срок проведения экологической экспертизы при строительстве зависит от характеристик исследуемого объекта. Так для простых объектов он составляет до 30 дней; для строительных объектов средней сложности – до 60 дней; для сложных объектов – до 120 дней. Однако специалисты НП «Федерация Судебных Экспертов» являются профессионалами своего дела и на протяжении многих лет занимаются проведением экологических экспертиз в сфере строительства. Поэтому наши эксперты могут выполнить исследование в более короткий срок, чем устанавливает законодательство. Наше учреждение оборудовано самым современным оборудованием, в отличие от государственных экспертных бюро и наши работники регулярно проходят курсы повышения квалификации, что позволяет им шагать в ногу со временем.</w:t>
      </w:r>
    </w:p>
    <w:p w:rsidR="00754027" w:rsidRPr="00811246" w:rsidRDefault="00754027" w:rsidP="00754027">
      <w:pPr>
        <w:shd w:val="clear" w:color="auto" w:fill="FFFFFF"/>
        <w:spacing w:after="240" w:line="240" w:lineRule="auto"/>
        <w:jc w:val="both"/>
        <w:textAlignment w:val="baseline"/>
        <w:rPr>
          <w:rFonts w:ascii="Times New Roman" w:hAnsi="Times New Roman"/>
        </w:rPr>
      </w:pPr>
      <w:r w:rsidRPr="00811246">
        <w:rPr>
          <w:rFonts w:ascii="Times New Roman" w:hAnsi="Times New Roman"/>
        </w:rPr>
        <w:t>Стоимость экологической экспертизы в сфере строительства в НП «Федерация Судебных Экспертов» в среднем не выше чем в других экспертных учреждениях. Однако для того чтобы узнать конкретную стоимость экспертизы Вам нужно лично обратиться к нашим специалистам и предоставить всю необходимую документацию на строительный объект.</w:t>
      </w:r>
    </w:p>
    <w:p w:rsidR="00754027" w:rsidRPr="00811246" w:rsidRDefault="00754027" w:rsidP="00754027">
      <w:pPr>
        <w:spacing w:line="240" w:lineRule="atLeast"/>
        <w:ind w:left="80"/>
        <w:contextualSpacing/>
        <w:rPr>
          <w:rFonts w:ascii="Times New Roman" w:hAnsi="Times New Roman"/>
        </w:rPr>
      </w:pPr>
      <w:r>
        <w:rPr>
          <w:rFonts w:ascii="Times New Roman" w:hAnsi="Times New Roman"/>
          <w:b/>
          <w:sz w:val="28"/>
          <w:szCs w:val="28"/>
        </w:rPr>
        <w:t>3.</w:t>
      </w:r>
      <w:r>
        <w:rPr>
          <w:rFonts w:ascii="Times New Roman" w:hAnsi="Times New Roman"/>
        </w:rPr>
        <w:t>П</w:t>
      </w:r>
      <w:r w:rsidRPr="00811246">
        <w:rPr>
          <w:rFonts w:ascii="Times New Roman" w:hAnsi="Times New Roman"/>
        </w:rPr>
        <w:t>остроить алгоритм проведения экологической экспертизы.</w:t>
      </w:r>
    </w:p>
    <w:p w:rsidR="00754027" w:rsidRDefault="00754027" w:rsidP="00754027">
      <w:pPr>
        <w:spacing w:line="240" w:lineRule="atLeast"/>
        <w:ind w:left="80"/>
        <w:contextualSpacing/>
        <w:rPr>
          <w:rFonts w:ascii="Times New Roman" w:hAnsi="Times New Roman"/>
          <w:b/>
          <w:sz w:val="28"/>
          <w:szCs w:val="28"/>
        </w:rPr>
      </w:pPr>
    </w:p>
    <w:p w:rsidR="00754027" w:rsidRPr="00811246" w:rsidRDefault="00754027" w:rsidP="00754027">
      <w:pPr>
        <w:spacing w:line="240" w:lineRule="atLeast"/>
        <w:ind w:left="80"/>
        <w:contextualSpacing/>
        <w:rPr>
          <w:rFonts w:ascii="Times New Roman" w:hAnsi="Times New Roman"/>
        </w:rPr>
      </w:pPr>
      <w:r w:rsidRPr="004200B4">
        <w:rPr>
          <w:rFonts w:ascii="Times New Roman" w:hAnsi="Times New Roman"/>
          <w:b/>
        </w:rPr>
        <w:t>Сделать вывод</w:t>
      </w:r>
      <w:r w:rsidRPr="004200B4">
        <w:rPr>
          <w:rFonts w:ascii="Times New Roman" w:hAnsi="Times New Roman"/>
        </w:rPr>
        <w:t xml:space="preserve"> о значении </w:t>
      </w:r>
      <w:r w:rsidRPr="00811246">
        <w:rPr>
          <w:rFonts w:ascii="Times New Roman" w:hAnsi="Times New Roman"/>
        </w:rPr>
        <w:t>проведения экологической экспертизы.</w:t>
      </w:r>
    </w:p>
    <w:p w:rsidR="00754027" w:rsidRPr="004200B4" w:rsidRDefault="00754027" w:rsidP="00754027">
      <w:pPr>
        <w:spacing w:line="240" w:lineRule="atLeast"/>
        <w:ind w:left="80"/>
        <w:contextualSpacing/>
        <w:rPr>
          <w:rFonts w:ascii="Times New Roman" w:hAnsi="Times New Roman"/>
        </w:rPr>
      </w:pPr>
    </w:p>
    <w:p w:rsidR="00754027" w:rsidRDefault="00754027" w:rsidP="00754027">
      <w:pPr>
        <w:spacing w:line="240" w:lineRule="atLeast"/>
        <w:ind w:left="80"/>
        <w:contextualSpacing/>
        <w:rPr>
          <w:rFonts w:ascii="Times New Roman" w:hAnsi="Times New Roman"/>
          <w:b/>
          <w:sz w:val="28"/>
          <w:szCs w:val="28"/>
        </w:rPr>
      </w:pPr>
    </w:p>
    <w:p w:rsidR="00754027" w:rsidRPr="004200B4" w:rsidRDefault="00754027" w:rsidP="00754027">
      <w:pPr>
        <w:spacing w:line="240" w:lineRule="atLeast"/>
        <w:ind w:left="80"/>
        <w:contextualSpacing/>
        <w:jc w:val="center"/>
        <w:rPr>
          <w:rFonts w:ascii="Times New Roman" w:hAnsi="Times New Roman"/>
          <w:b/>
          <w:i/>
          <w:sz w:val="28"/>
          <w:szCs w:val="28"/>
        </w:rPr>
      </w:pPr>
      <w:r w:rsidRPr="004200B4">
        <w:rPr>
          <w:rFonts w:ascii="Times New Roman" w:hAnsi="Times New Roman"/>
          <w:b/>
          <w:i/>
          <w:sz w:val="28"/>
          <w:szCs w:val="28"/>
        </w:rPr>
        <w:t>Практическая работа № 7</w:t>
      </w:r>
    </w:p>
    <w:p w:rsidR="00754027" w:rsidRPr="004200B4" w:rsidRDefault="00754027" w:rsidP="00754027">
      <w:pPr>
        <w:spacing w:line="240" w:lineRule="atLeast"/>
        <w:ind w:left="80"/>
        <w:contextualSpacing/>
        <w:rPr>
          <w:rFonts w:ascii="Times New Roman" w:hAnsi="Times New Roman"/>
        </w:rPr>
      </w:pPr>
      <w:r>
        <w:rPr>
          <w:rFonts w:ascii="Times New Roman" w:hAnsi="Times New Roman"/>
          <w:b/>
          <w:sz w:val="28"/>
          <w:szCs w:val="28"/>
        </w:rPr>
        <w:t xml:space="preserve">Тема: </w:t>
      </w:r>
      <w:r w:rsidRPr="004200B4">
        <w:rPr>
          <w:rFonts w:ascii="Times New Roman" w:hAnsi="Times New Roman"/>
        </w:rPr>
        <w:t>Экологичные здания и инженерные сооружения</w:t>
      </w:r>
    </w:p>
    <w:p w:rsidR="00754027" w:rsidRPr="00BB2ECA" w:rsidRDefault="00754027" w:rsidP="00754027">
      <w:pPr>
        <w:spacing w:line="240" w:lineRule="atLeast"/>
        <w:ind w:left="80"/>
        <w:contextualSpacing/>
        <w:rPr>
          <w:rFonts w:ascii="Times New Roman" w:hAnsi="Times New Roman"/>
        </w:rPr>
      </w:pPr>
      <w:r>
        <w:rPr>
          <w:rFonts w:ascii="Times New Roman" w:hAnsi="Times New Roman"/>
          <w:b/>
          <w:sz w:val="28"/>
          <w:szCs w:val="28"/>
        </w:rPr>
        <w:t xml:space="preserve">Цель: </w:t>
      </w:r>
      <w:r w:rsidRPr="00BB2ECA">
        <w:rPr>
          <w:rFonts w:ascii="Times New Roman" w:hAnsi="Times New Roman"/>
        </w:rPr>
        <w:t>закрепить полученные знании об экологичности зданий  и инженерных сооружениях.</w:t>
      </w:r>
    </w:p>
    <w:p w:rsidR="00754027" w:rsidRPr="00BB2ECA" w:rsidRDefault="00754027" w:rsidP="00754027">
      <w:pPr>
        <w:pStyle w:val="a5"/>
        <w:shd w:val="clear" w:color="auto" w:fill="FFFFFF"/>
        <w:spacing w:before="150" w:beforeAutospacing="0" w:after="150" w:afterAutospacing="0"/>
        <w:ind w:left="150" w:right="150"/>
        <w:jc w:val="center"/>
        <w:rPr>
          <w:rStyle w:val="a7"/>
          <w:sz w:val="25"/>
          <w:szCs w:val="25"/>
        </w:rPr>
      </w:pPr>
      <w:r w:rsidRPr="00BB2ECA">
        <w:rPr>
          <w:rStyle w:val="a7"/>
          <w:sz w:val="25"/>
          <w:szCs w:val="25"/>
        </w:rPr>
        <w:t>ХОД РАБОТЫ :</w:t>
      </w:r>
    </w:p>
    <w:p w:rsidR="00754027" w:rsidRPr="00BB2ECA" w:rsidRDefault="00754027" w:rsidP="00754027">
      <w:pPr>
        <w:pStyle w:val="a5"/>
        <w:numPr>
          <w:ilvl w:val="0"/>
          <w:numId w:val="11"/>
        </w:numPr>
        <w:shd w:val="clear" w:color="auto" w:fill="FFFFFF"/>
        <w:spacing w:before="150" w:beforeAutospacing="0" w:after="150" w:afterAutospacing="0"/>
        <w:ind w:right="150"/>
        <w:jc w:val="both"/>
        <w:rPr>
          <w:rStyle w:val="a7"/>
          <w:sz w:val="25"/>
          <w:szCs w:val="25"/>
        </w:rPr>
      </w:pPr>
      <w:r>
        <w:rPr>
          <w:rStyle w:val="a7"/>
          <w:sz w:val="25"/>
          <w:szCs w:val="25"/>
        </w:rPr>
        <w:t>Ознакомиться с теоретической частью.</w:t>
      </w:r>
    </w:p>
    <w:p w:rsidR="00754027" w:rsidRPr="00BB2ECA" w:rsidRDefault="00754027" w:rsidP="00754027">
      <w:pPr>
        <w:pStyle w:val="a5"/>
        <w:shd w:val="clear" w:color="auto" w:fill="FFFFFF"/>
        <w:spacing w:before="150" w:beforeAutospacing="0" w:after="150" w:afterAutospacing="0"/>
        <w:ind w:left="150" w:right="150"/>
        <w:jc w:val="center"/>
        <w:rPr>
          <w:sz w:val="25"/>
          <w:szCs w:val="25"/>
        </w:rPr>
      </w:pPr>
      <w:r w:rsidRPr="00BB2ECA">
        <w:rPr>
          <w:rStyle w:val="a7"/>
          <w:sz w:val="25"/>
          <w:szCs w:val="25"/>
        </w:rPr>
        <w:t>ПОНЯТИЕ ОБ АРКОЛОГИИ И ЕЕ СОДЕРЖАНИЕ</w:t>
      </w:r>
    </w:p>
    <w:p w:rsidR="00754027" w:rsidRPr="00BB2ECA" w:rsidRDefault="00754027" w:rsidP="00754027">
      <w:pPr>
        <w:pStyle w:val="a5"/>
        <w:shd w:val="clear" w:color="auto" w:fill="FFFFFF"/>
        <w:spacing w:before="150" w:beforeAutospacing="0" w:after="150" w:afterAutospacing="0"/>
        <w:ind w:left="150" w:right="150" w:firstLine="558"/>
        <w:jc w:val="both"/>
        <w:rPr>
          <w:sz w:val="25"/>
          <w:szCs w:val="25"/>
        </w:rPr>
      </w:pPr>
      <w:r w:rsidRPr="00BB2ECA">
        <w:rPr>
          <w:sz w:val="25"/>
          <w:szCs w:val="25"/>
        </w:rPr>
        <w:t>Аркология — наука о взаимосвязях искусственных архитектурных объектов с окружающей средой (внешней и внутренней), о влиянии этих сооружений на здоровье населения, о методах и приемах проектирования и строительства «экологичных» зданий и сооружений.</w:t>
      </w:r>
    </w:p>
    <w:p w:rsidR="00754027" w:rsidRPr="00BB2ECA" w:rsidRDefault="00754027" w:rsidP="00754027">
      <w:pPr>
        <w:pStyle w:val="a5"/>
        <w:shd w:val="clear" w:color="auto" w:fill="FFFFFF"/>
        <w:spacing w:before="150" w:beforeAutospacing="0" w:after="150" w:afterAutospacing="0"/>
        <w:ind w:left="150" w:right="150"/>
        <w:jc w:val="both"/>
        <w:rPr>
          <w:sz w:val="25"/>
          <w:szCs w:val="25"/>
        </w:rPr>
      </w:pPr>
      <w:r w:rsidRPr="00BB2ECA">
        <w:rPr>
          <w:sz w:val="25"/>
          <w:szCs w:val="25"/>
        </w:rPr>
        <w:t>Одна из основных задач аркологии - формирование здорового, экологически «чистого» жилища. Актуальность этой задачи обуславливается крайне напряженной экологической обстановкой в городах, необходимостью защиты людей, находящихся в зданиях, от дополнительных внутренних вредных химических и физических воздействий.</w:t>
      </w:r>
    </w:p>
    <w:p w:rsidR="00754027" w:rsidRPr="00BB2ECA" w:rsidRDefault="00754027" w:rsidP="00754027">
      <w:pPr>
        <w:pStyle w:val="a5"/>
        <w:shd w:val="clear" w:color="auto" w:fill="FFFFFF"/>
        <w:spacing w:before="150" w:beforeAutospacing="0" w:after="150" w:afterAutospacing="0"/>
        <w:ind w:left="150" w:right="150" w:firstLine="558"/>
        <w:jc w:val="both"/>
        <w:rPr>
          <w:sz w:val="25"/>
          <w:szCs w:val="25"/>
        </w:rPr>
      </w:pPr>
      <w:r w:rsidRPr="00BB2ECA">
        <w:rPr>
          <w:sz w:val="25"/>
          <w:szCs w:val="25"/>
        </w:rPr>
        <w:t xml:space="preserve">Массовое жилищное строительство далеко не экологично. В помещениях складывается неблагоприятная для человека среда: вместе со строительными материалами, мебелью и оборудованием в квартиры попадают вредные для </w:t>
      </w:r>
      <w:r w:rsidRPr="00BB2ECA">
        <w:rPr>
          <w:sz w:val="25"/>
          <w:szCs w:val="25"/>
        </w:rPr>
        <w:lastRenderedPageBreak/>
        <w:t>организма человека вещества, системы вентиляции не обеспечивают очистки воздуха в помещениях, нарушается шумовой режим, велики теплопотери зданий, а микроклимат в них не соответствует требованиям комфортности жилой среды. Многоэтажные здания не обеспечивают их жителям необходимой связи с земельным участком, вокруг непомерно крупных жилых домов формируются неблагоприятные микроклимат и психологическая обстановка, архитектурный облик построек не отвечает эстетическим запросам современного человека.</w:t>
      </w:r>
    </w:p>
    <w:p w:rsidR="00754027" w:rsidRPr="00BB2ECA" w:rsidRDefault="00754027" w:rsidP="00754027">
      <w:pPr>
        <w:pStyle w:val="a5"/>
        <w:shd w:val="clear" w:color="auto" w:fill="FFFFFF"/>
        <w:spacing w:before="150" w:beforeAutospacing="0" w:after="150" w:afterAutospacing="0"/>
        <w:ind w:left="150" w:right="150"/>
        <w:jc w:val="both"/>
        <w:rPr>
          <w:sz w:val="25"/>
          <w:szCs w:val="25"/>
        </w:rPr>
      </w:pPr>
      <w:r w:rsidRPr="00BB2ECA">
        <w:rPr>
          <w:sz w:val="25"/>
          <w:szCs w:val="25"/>
        </w:rPr>
        <w:t>Внутренняя среда помещений ухудшается под воздействием роста загрязненности наружного воздуха и шума в городах. Облегченные конструкции индустриальных зданий при очевидных недостатках отопительных систем и отсутствии солнцезащитных устройств на окнах ухудшают микроклимат в квартирах. Недостаточная вентиляция помещения, теснота, отсутствие в квартирах подсобных и летних помещений, отрыв жителей от придомовых участков еще более обостряют экологические проблемы архитектуры жилища.</w:t>
      </w:r>
    </w:p>
    <w:p w:rsidR="00754027" w:rsidRPr="00BB2ECA" w:rsidRDefault="00754027" w:rsidP="00754027">
      <w:pPr>
        <w:pStyle w:val="a5"/>
        <w:shd w:val="clear" w:color="auto" w:fill="FFFFFF"/>
        <w:spacing w:before="150" w:beforeAutospacing="0" w:after="150" w:afterAutospacing="0"/>
        <w:ind w:left="150" w:right="150"/>
        <w:jc w:val="both"/>
        <w:rPr>
          <w:sz w:val="25"/>
          <w:szCs w:val="25"/>
        </w:rPr>
      </w:pPr>
      <w:r w:rsidRPr="00BB2ECA">
        <w:rPr>
          <w:sz w:val="25"/>
          <w:szCs w:val="25"/>
        </w:rPr>
        <w:t>Изготовление бетонов с использованием вторичного сырья (шлаки, фосфогипсы и др.) повышают радиоактивный фон в конструкциях до пределов, небезопасных для человека. В практике отсутствуют контроль и средства, способные защитить жителей первого этажа от вероятного проникновения из-под земли радиоактивного газа - радона. Широкое применение полимерных материалов повышает вероятность загрязнения внутренней среды продуктами их распада. Асбест, стекловата, многие типы линолеума, древесностружечных плит, лаки, краски, стиральные порошки, пластические материалы далеко небезопасны для здоровья людей и домашних животных.</w:t>
      </w:r>
    </w:p>
    <w:p w:rsidR="00754027" w:rsidRPr="00BB2ECA" w:rsidRDefault="00754027" w:rsidP="00754027">
      <w:pPr>
        <w:pStyle w:val="a5"/>
        <w:shd w:val="clear" w:color="auto" w:fill="FFFFFF"/>
        <w:spacing w:before="150" w:beforeAutospacing="0" w:after="150" w:afterAutospacing="0"/>
        <w:ind w:left="150" w:right="150"/>
        <w:jc w:val="both"/>
        <w:rPr>
          <w:sz w:val="25"/>
          <w:szCs w:val="25"/>
        </w:rPr>
      </w:pPr>
      <w:r w:rsidRPr="00BB2ECA">
        <w:rPr>
          <w:sz w:val="25"/>
          <w:szCs w:val="25"/>
        </w:rPr>
        <w:t>Наряду с актуальностью использования в строительстве и архитектуре «чистых» материалов, все большее значение придается процессам воздухообмена, совершенствованию вентиляции, посредством которой вредные примеси, содержащиеся в воздухе помещений, могут быть выведены наружу. Эффективность искусственной приточной вентиляции подтверждают многие исследователи, одновременно отмечая, что ионный состав воздуха в жилых помещениях не отвечает требованиям гигиены.</w:t>
      </w:r>
    </w:p>
    <w:p w:rsidR="00754027" w:rsidRPr="00BB2ECA" w:rsidRDefault="00754027" w:rsidP="00754027">
      <w:pPr>
        <w:shd w:val="clear" w:color="auto" w:fill="FFFFFF"/>
        <w:jc w:val="both"/>
        <w:rPr>
          <w:rFonts w:ascii="Times New Roman" w:hAnsi="Times New Roman"/>
          <w:sz w:val="25"/>
          <w:szCs w:val="25"/>
        </w:rPr>
      </w:pPr>
    </w:p>
    <w:p w:rsidR="00754027" w:rsidRPr="00BB2ECA" w:rsidRDefault="00754027" w:rsidP="00754027">
      <w:pPr>
        <w:pStyle w:val="a5"/>
        <w:shd w:val="clear" w:color="auto" w:fill="FFFFFF"/>
        <w:spacing w:before="150" w:beforeAutospacing="0" w:after="150" w:afterAutospacing="0"/>
        <w:ind w:left="150" w:right="150"/>
        <w:jc w:val="both"/>
        <w:rPr>
          <w:sz w:val="25"/>
          <w:szCs w:val="25"/>
        </w:rPr>
      </w:pPr>
      <w:r w:rsidRPr="00BB2ECA">
        <w:rPr>
          <w:sz w:val="25"/>
          <w:szCs w:val="25"/>
        </w:rPr>
        <w:t>Воздухообмен в помещениях взаимосвязан с теплопотерями зданий. Поскольку сжигание традиционного топлива неэкологично, важна также проблема экономии энергии, т.е. достижение минимальных теплопотерь зданий путем проведения соответствующих архитектурно-конструктивных и инженерных мероприятий, а также использования возобновляемых источников энергии в строительстве. В обоих этих направлениях мы сильно отстаем от Запада, где и теплозащита ограждающих конструкций в 2-3 раза больше, чем у нас, и обогреваемые солнцем здания строятся в довольно внушительных масштабах.</w:t>
      </w:r>
    </w:p>
    <w:p w:rsidR="00754027" w:rsidRPr="00BB2ECA" w:rsidRDefault="00754027" w:rsidP="00754027">
      <w:pPr>
        <w:pStyle w:val="a5"/>
        <w:shd w:val="clear" w:color="auto" w:fill="FFFFFF"/>
        <w:spacing w:before="150" w:beforeAutospacing="0" w:after="150" w:afterAutospacing="0"/>
        <w:ind w:left="150" w:right="150"/>
        <w:jc w:val="both"/>
        <w:rPr>
          <w:sz w:val="25"/>
          <w:szCs w:val="25"/>
        </w:rPr>
      </w:pPr>
      <w:r w:rsidRPr="00BB2ECA">
        <w:rPr>
          <w:sz w:val="25"/>
          <w:szCs w:val="25"/>
        </w:rPr>
        <w:t>Жилища загрязняют окружающую среду города. При этом жилые дома в 2,5 раза больше, чем общественные здания. Воздух загрязняется незначительно, хотя в помещениях он в 2-4 раза хуже, чем снаружи. Один 12-этажный дом загрязняет городской воздух так же интенсивно, как 2-3 легковых автомобиля. При этом важнейшей остается «мусорная» проблема (сбор, удаление и переработка твердых бытовых отходов), которая решается пока неудовлетворительно.</w:t>
      </w:r>
    </w:p>
    <w:p w:rsidR="00754027" w:rsidRPr="00BB2ECA" w:rsidRDefault="00754027" w:rsidP="00754027">
      <w:pPr>
        <w:pStyle w:val="a5"/>
        <w:shd w:val="clear" w:color="auto" w:fill="FFFFFF"/>
        <w:spacing w:before="150" w:beforeAutospacing="0" w:after="150" w:afterAutospacing="0"/>
        <w:ind w:left="150" w:right="150"/>
        <w:jc w:val="both"/>
        <w:rPr>
          <w:sz w:val="25"/>
          <w:szCs w:val="25"/>
        </w:rPr>
      </w:pPr>
      <w:r w:rsidRPr="00BB2ECA">
        <w:rPr>
          <w:sz w:val="25"/>
          <w:szCs w:val="25"/>
        </w:rPr>
        <w:lastRenderedPageBreak/>
        <w:t>Важным качеством «экологического» жилища считают его связь с окружающим ландшафтом города - его архитектурой и природой. Сомасштабность жилых групп и отдельных зданий человеку, гармоничность архитектурных ансамблей, связь их с архитектурной средой города в целом, включение в жилище элементов природы (зеленых комнат, озелененных двориков и крыш и т.л.), эстетически полноценный вид из окна квартиры на городской пейзаж - все это необходимо для сохранения здоровья людей.</w:t>
      </w:r>
    </w:p>
    <w:p w:rsidR="00754027" w:rsidRPr="00BB2ECA" w:rsidRDefault="00754027" w:rsidP="00754027">
      <w:pPr>
        <w:pStyle w:val="a5"/>
        <w:shd w:val="clear" w:color="auto" w:fill="FFFFFF"/>
        <w:spacing w:before="150" w:beforeAutospacing="0" w:after="150" w:afterAutospacing="0"/>
        <w:ind w:left="150" w:right="150"/>
        <w:jc w:val="both"/>
        <w:rPr>
          <w:sz w:val="25"/>
          <w:szCs w:val="25"/>
        </w:rPr>
      </w:pPr>
      <w:r w:rsidRPr="00BB2ECA">
        <w:rPr>
          <w:sz w:val="25"/>
          <w:szCs w:val="25"/>
        </w:rPr>
        <w:t>Таким образом, понятие «экологическое жилище» многосторонне, чем обуславливается и многоаспектность дисциплины «аркология». Н. Ф. Реймерс в свое время наметил границы этого научного направления. По его мнению, применительно к жилым зданиям содержание аркологии сводится к следующему:</w:t>
      </w:r>
    </w:p>
    <w:p w:rsidR="00754027" w:rsidRPr="00BB2ECA" w:rsidRDefault="00754027" w:rsidP="00754027">
      <w:pPr>
        <w:pStyle w:val="a5"/>
        <w:shd w:val="clear" w:color="auto" w:fill="FFFFFF"/>
        <w:spacing w:before="150" w:beforeAutospacing="0" w:after="150" w:afterAutospacing="0"/>
        <w:ind w:left="150" w:right="150"/>
        <w:jc w:val="both"/>
        <w:rPr>
          <w:sz w:val="25"/>
          <w:szCs w:val="25"/>
        </w:rPr>
      </w:pPr>
      <w:r w:rsidRPr="00BB2ECA">
        <w:rPr>
          <w:sz w:val="25"/>
          <w:szCs w:val="25"/>
        </w:rPr>
        <w:t>а) домовый и приусадебный участок (внутренние дворы и дворики; служебные постройки; озеленение участка; вертикальное озеленение; животные вокруг дома; декор домов, цвет, национальная символика);</w:t>
      </w:r>
    </w:p>
    <w:p w:rsidR="00754027" w:rsidRPr="00BB2ECA" w:rsidRDefault="00754027" w:rsidP="00754027">
      <w:pPr>
        <w:pStyle w:val="a5"/>
        <w:shd w:val="clear" w:color="auto" w:fill="FFFFFF"/>
        <w:spacing w:before="150" w:beforeAutospacing="0" w:after="150" w:afterAutospacing="0"/>
        <w:ind w:left="150" w:right="150"/>
        <w:jc w:val="both"/>
        <w:rPr>
          <w:sz w:val="25"/>
          <w:szCs w:val="25"/>
        </w:rPr>
      </w:pPr>
      <w:r w:rsidRPr="00BB2ECA">
        <w:rPr>
          <w:sz w:val="25"/>
          <w:szCs w:val="25"/>
        </w:rPr>
        <w:t>б) стеновые конструкции (теплоизоляция, ветроустойчивость.воздухопроводимость, естественная и принудительная вентиляция; эмиссия газов из стен; тяжелые и легкие ионы; пыль; радиоактивность, проблема радона; шумопоглощение и шумозащита);</w:t>
      </w:r>
    </w:p>
    <w:p w:rsidR="00754027" w:rsidRPr="00BB2ECA" w:rsidRDefault="00754027" w:rsidP="00754027">
      <w:pPr>
        <w:pStyle w:val="a5"/>
        <w:shd w:val="clear" w:color="auto" w:fill="FFFFFF"/>
        <w:spacing w:before="150" w:beforeAutospacing="0" w:after="150" w:afterAutospacing="0"/>
        <w:ind w:left="150" w:right="150"/>
        <w:jc w:val="both"/>
        <w:rPr>
          <w:sz w:val="25"/>
          <w:szCs w:val="25"/>
        </w:rPr>
      </w:pPr>
      <w:r w:rsidRPr="00BB2ECA">
        <w:rPr>
          <w:sz w:val="25"/>
          <w:szCs w:val="25"/>
        </w:rPr>
        <w:t>в) план этажа (особенности зданий различной этажности; веранды, лоджии, балконы; ландшафтно-экологический подход);</w:t>
      </w:r>
    </w:p>
    <w:p w:rsidR="00754027" w:rsidRPr="00BB2ECA" w:rsidRDefault="00754027" w:rsidP="00754027">
      <w:pPr>
        <w:pStyle w:val="a5"/>
        <w:shd w:val="clear" w:color="auto" w:fill="FFFFFF"/>
        <w:spacing w:before="150" w:beforeAutospacing="0" w:after="150" w:afterAutospacing="0"/>
        <w:ind w:left="150" w:right="150"/>
        <w:jc w:val="both"/>
        <w:rPr>
          <w:sz w:val="25"/>
          <w:szCs w:val="25"/>
        </w:rPr>
      </w:pPr>
      <w:r w:rsidRPr="00BB2ECA">
        <w:rPr>
          <w:sz w:val="25"/>
          <w:szCs w:val="25"/>
        </w:rPr>
        <w:t>г) планировка квартиры (экспозиция помещений, размеры окон; анфилады комнат и изолированная планировка; кухня-столовая; санитарный узел; ритуальные и традиционные объекты - камины и др.);</w:t>
      </w:r>
    </w:p>
    <w:p w:rsidR="00754027" w:rsidRPr="00BB2ECA" w:rsidRDefault="00754027" w:rsidP="00754027">
      <w:pPr>
        <w:pStyle w:val="a5"/>
        <w:shd w:val="clear" w:color="auto" w:fill="FFFFFF"/>
        <w:spacing w:before="150" w:beforeAutospacing="0" w:after="150" w:afterAutospacing="0"/>
        <w:ind w:left="150" w:right="150"/>
        <w:jc w:val="both"/>
        <w:rPr>
          <w:sz w:val="25"/>
          <w:szCs w:val="25"/>
        </w:rPr>
      </w:pPr>
      <w:r w:rsidRPr="00BB2ECA">
        <w:rPr>
          <w:sz w:val="25"/>
          <w:szCs w:val="25"/>
        </w:rPr>
        <w:t>д) экология человеческого жилья: информационность комнаты, квартиры, дома, района; воздействие этажности и стеновых конструкций на биологию и экологию человека; тепловой комфорт, кондиционирование воздуха; объемы, размеры и высота жилых помещений, их воздействие на человека; цветовая гамма окраски стен и ее воздействие на человека; рациональная мебель, ковры; домашняя библиотека; степень изолированности и общения людей в жилище и квартале; опасность скученности населения и городская агрессивность; социальное разнообразие и его эколого-социальная роль;</w:t>
      </w:r>
    </w:p>
    <w:p w:rsidR="00754027" w:rsidRPr="00BB2ECA" w:rsidRDefault="00754027" w:rsidP="00754027">
      <w:pPr>
        <w:pStyle w:val="a5"/>
        <w:shd w:val="clear" w:color="auto" w:fill="FFFFFF"/>
        <w:spacing w:before="150" w:beforeAutospacing="0" w:after="150" w:afterAutospacing="0"/>
        <w:ind w:left="150" w:right="150"/>
        <w:jc w:val="both"/>
        <w:rPr>
          <w:sz w:val="25"/>
          <w:szCs w:val="25"/>
        </w:rPr>
      </w:pPr>
      <w:r w:rsidRPr="00BB2ECA">
        <w:rPr>
          <w:sz w:val="25"/>
          <w:szCs w:val="25"/>
        </w:rPr>
        <w:t>е) животные и их антропоэкологическая роль (птицы, млекопитающие, рыбы, другие животные);</w:t>
      </w:r>
    </w:p>
    <w:p w:rsidR="00754027" w:rsidRPr="00BB2ECA" w:rsidRDefault="00754027" w:rsidP="00754027">
      <w:pPr>
        <w:pStyle w:val="a5"/>
        <w:shd w:val="clear" w:color="auto" w:fill="FFFFFF"/>
        <w:spacing w:before="150" w:beforeAutospacing="0" w:after="150" w:afterAutospacing="0"/>
        <w:ind w:left="150" w:right="150"/>
        <w:jc w:val="both"/>
        <w:rPr>
          <w:sz w:val="25"/>
          <w:szCs w:val="25"/>
        </w:rPr>
      </w:pPr>
      <w:r w:rsidRPr="00BB2ECA">
        <w:rPr>
          <w:sz w:val="25"/>
          <w:szCs w:val="25"/>
        </w:rPr>
        <w:t>ж) комнатные растения и их экологическая роль;</w:t>
      </w:r>
    </w:p>
    <w:p w:rsidR="00754027" w:rsidRPr="00BB2ECA" w:rsidRDefault="00754027" w:rsidP="00754027">
      <w:pPr>
        <w:pStyle w:val="a5"/>
        <w:shd w:val="clear" w:color="auto" w:fill="FFFFFF"/>
        <w:spacing w:before="150" w:beforeAutospacing="0" w:after="150" w:afterAutospacing="0"/>
        <w:ind w:left="150" w:right="150"/>
        <w:jc w:val="both"/>
        <w:rPr>
          <w:sz w:val="25"/>
          <w:szCs w:val="25"/>
        </w:rPr>
      </w:pPr>
      <w:r w:rsidRPr="00BB2ECA">
        <w:rPr>
          <w:sz w:val="25"/>
          <w:szCs w:val="25"/>
        </w:rPr>
        <w:t>з) коллекции в доме.</w:t>
      </w:r>
    </w:p>
    <w:p w:rsidR="00754027" w:rsidRPr="00BB2ECA" w:rsidRDefault="00754027" w:rsidP="00754027">
      <w:pPr>
        <w:pStyle w:val="a5"/>
        <w:shd w:val="clear" w:color="auto" w:fill="FFFFFF"/>
        <w:spacing w:before="150" w:beforeAutospacing="0" w:after="150" w:afterAutospacing="0"/>
        <w:ind w:left="150" w:right="150"/>
        <w:jc w:val="both"/>
        <w:rPr>
          <w:sz w:val="25"/>
          <w:szCs w:val="25"/>
        </w:rPr>
      </w:pPr>
      <w:r w:rsidRPr="00BB2ECA">
        <w:rPr>
          <w:sz w:val="25"/>
          <w:szCs w:val="25"/>
        </w:rPr>
        <w:t>Повысить «экологический» эффект зданий можно различными способами. Не все из них широко доступны, но с развитием науки и техники, а также технологий в строительстве экологичные конструкции и методы возведения зданий применяются во все более широких масштабах, особенно в развитых промышленных странах Европы и Америки.</w:t>
      </w:r>
    </w:p>
    <w:p w:rsidR="00754027" w:rsidRPr="00BB2ECA" w:rsidRDefault="00754027" w:rsidP="00754027">
      <w:pPr>
        <w:pStyle w:val="a5"/>
        <w:shd w:val="clear" w:color="auto" w:fill="FFFFFF"/>
        <w:spacing w:before="150" w:beforeAutospacing="0" w:after="150" w:afterAutospacing="0"/>
        <w:ind w:left="150" w:right="150"/>
        <w:jc w:val="both"/>
        <w:rPr>
          <w:sz w:val="25"/>
          <w:szCs w:val="25"/>
        </w:rPr>
      </w:pPr>
      <w:r w:rsidRPr="00BB2ECA">
        <w:rPr>
          <w:sz w:val="25"/>
          <w:szCs w:val="25"/>
        </w:rPr>
        <w:t xml:space="preserve">Одно из центральных мест в структуре общей экологической проблемы, а следовательно, среди важнейших факторов, определяющих характер и тенденции развития современного архитектурно-строительного процесса занимают энергетические аспекты проектно-строительной и эксплуатационной деятельности. </w:t>
      </w:r>
      <w:r w:rsidRPr="00BB2ECA">
        <w:rPr>
          <w:sz w:val="25"/>
          <w:szCs w:val="25"/>
        </w:rPr>
        <w:lastRenderedPageBreak/>
        <w:t>Именно вопросы энергоэффективности строительной деятельности формируют один из фундаментальных комплексов экологических проблем и являются одним из важнейших направлений исследований относительно новой синтетической науки - архитектурной экологии.</w:t>
      </w:r>
    </w:p>
    <w:p w:rsidR="00754027" w:rsidRPr="00BB2ECA" w:rsidRDefault="00754027" w:rsidP="00754027">
      <w:pPr>
        <w:pStyle w:val="a5"/>
        <w:shd w:val="clear" w:color="auto" w:fill="FFFFFF"/>
        <w:spacing w:before="150" w:beforeAutospacing="0" w:after="150" w:afterAutospacing="0"/>
        <w:ind w:left="150" w:right="150"/>
        <w:jc w:val="both"/>
        <w:rPr>
          <w:sz w:val="25"/>
          <w:szCs w:val="25"/>
        </w:rPr>
      </w:pPr>
      <w:r w:rsidRPr="00BB2ECA">
        <w:rPr>
          <w:sz w:val="25"/>
          <w:szCs w:val="25"/>
        </w:rPr>
        <w:t>При этом снижение энергопотребления зданиями и сооружениями решает не только экономические, но, косвенно, и экологические задачи, т.к. ведет к сокращению расхода исчерпаемых и промышленно ценных топливных ресурсов. Например, в России до 70% всей энергии производится на ТЭС посредством сжигания газа, нефти и нефтепродуктов. Следовательно, снижение энергопотребления приведет к сокращению объемов загрязняющих воздушные бассейны выбросов (ежегодно в результате сжигания топлива в атмосферу планеты поступает более 1.2 млрд. т. различных, в том числе, и токсичных, химических веществ, что на 200 млн. т. больше объемов выбросов от промышленных производств).</w:t>
      </w:r>
    </w:p>
    <w:p w:rsidR="00754027" w:rsidRPr="00BB2ECA" w:rsidRDefault="00754027" w:rsidP="00754027">
      <w:pPr>
        <w:pStyle w:val="a5"/>
        <w:shd w:val="clear" w:color="auto" w:fill="FFFFFF"/>
        <w:spacing w:before="150" w:beforeAutospacing="0" w:after="150" w:afterAutospacing="0"/>
        <w:ind w:left="150" w:right="150"/>
        <w:jc w:val="both"/>
        <w:rPr>
          <w:sz w:val="25"/>
          <w:szCs w:val="25"/>
        </w:rPr>
      </w:pPr>
      <w:r w:rsidRPr="00BB2ECA">
        <w:rPr>
          <w:sz w:val="25"/>
          <w:szCs w:val="25"/>
        </w:rPr>
        <w:t>Необходимо отметить, что глобальные качественные изменения среды обитания человека и его образа жизни, в наибольшей степени должны определяться не столько новым строительством, сколько реконструкцией уже существующего фонда недвижимости: в максимальной степени актуальна проблема энергетической реконструкции именно существующих архитектурных и градостроительных объектов, эксплуатация которых и привела к известным негативным последствиям для окружающей среды. Эти реконструктивные мероприятия, очевидно, должны приобрести в будущем первостепенное значение в современном архитектурно-строительном процессе, стать приоритетным направлением экономической политики, проектной и строительной деятельности, и, прежде всего, в России.</w:t>
      </w:r>
    </w:p>
    <w:p w:rsidR="00754027" w:rsidRPr="00BB2ECA" w:rsidRDefault="00754027" w:rsidP="00754027">
      <w:pPr>
        <w:pStyle w:val="a5"/>
        <w:shd w:val="clear" w:color="auto" w:fill="FFFFFF"/>
        <w:spacing w:before="150" w:beforeAutospacing="0" w:after="150" w:afterAutospacing="0"/>
        <w:ind w:left="150" w:right="150"/>
        <w:jc w:val="both"/>
        <w:rPr>
          <w:sz w:val="25"/>
          <w:szCs w:val="25"/>
        </w:rPr>
      </w:pPr>
      <w:r w:rsidRPr="00BB2ECA">
        <w:rPr>
          <w:sz w:val="25"/>
          <w:szCs w:val="25"/>
        </w:rPr>
        <w:t>Мероприятия, соответствующие преимущественной ориентации на один из этих путей, имеют принципиальные отличия и позволяют выделить два класса энергоэффективных зданий - использующих и не использующих энергию природной среды.</w:t>
      </w:r>
    </w:p>
    <w:p w:rsidR="00754027" w:rsidRPr="00BB2ECA" w:rsidRDefault="00754027" w:rsidP="00754027">
      <w:pPr>
        <w:pStyle w:val="a5"/>
        <w:shd w:val="clear" w:color="auto" w:fill="FFFFFF"/>
        <w:spacing w:before="150" w:beforeAutospacing="0" w:after="150" w:afterAutospacing="0"/>
        <w:ind w:left="150" w:right="150"/>
        <w:jc w:val="both"/>
        <w:rPr>
          <w:sz w:val="25"/>
          <w:szCs w:val="25"/>
        </w:rPr>
      </w:pPr>
      <w:r w:rsidRPr="00BB2ECA">
        <w:rPr>
          <w:rStyle w:val="a7"/>
          <w:sz w:val="25"/>
          <w:szCs w:val="25"/>
        </w:rPr>
        <w:t>Энергоэкономичные здания</w:t>
      </w:r>
      <w:r w:rsidRPr="00BB2ECA">
        <w:rPr>
          <w:sz w:val="25"/>
          <w:szCs w:val="25"/>
        </w:rPr>
        <w:t> - не используют энергию природной среды (т.е. альтернативных источников) и обеспечивают снижение энергопотребления, большей частью, за счет усовершенствования систем их инженерного обеспечения (как наиболее "энергоемких" составляющих энергетического "каркаса" здания), конструктивных элементов, определяющих характер и интенсивность энергообмена с внешней средой (наружных ограждений, окон и т.п.). Кроме того, важна оптимизация архитектурных решений, направленных на сокращение энергопотерь (повышение компактности объемов, сокращение площади остекления, использование градостроительных приемов и архитектурных форм, нивелирующих отрицательные воздействия природно-антропогенных факторов внешней среды - ветра, солнца и т.п.).</w:t>
      </w:r>
    </w:p>
    <w:p w:rsidR="00754027" w:rsidRPr="00BB2ECA" w:rsidRDefault="00754027" w:rsidP="00754027">
      <w:pPr>
        <w:pStyle w:val="a5"/>
        <w:shd w:val="clear" w:color="auto" w:fill="FFFFFF"/>
        <w:spacing w:before="150" w:beforeAutospacing="0" w:after="150" w:afterAutospacing="0"/>
        <w:ind w:left="150" w:right="150"/>
        <w:jc w:val="both"/>
        <w:rPr>
          <w:sz w:val="25"/>
          <w:szCs w:val="25"/>
        </w:rPr>
      </w:pPr>
      <w:r w:rsidRPr="00BB2ECA">
        <w:rPr>
          <w:rStyle w:val="a7"/>
          <w:sz w:val="25"/>
          <w:szCs w:val="25"/>
        </w:rPr>
        <w:t>Энергоактивные здания</w:t>
      </w:r>
      <w:r w:rsidRPr="00BB2ECA">
        <w:rPr>
          <w:sz w:val="25"/>
          <w:szCs w:val="25"/>
        </w:rPr>
        <w:t> - ориентированы на эффективное использование энергетического потенциала внешней среды (природно-климатических факторов внешней среды) в целях частичного или полного (автономного) энергообеспечения. Это достигается посредством комплекса мероприятий, основанных на применении объемно-планировочных, ландшафтно-градостроительных, инженерно-технических, конструктивных средств, которые предполагают ориентированность пространств, архитектурных форм и технических систем на энергетические источники внешней среды (солнце, ветер, грунт и др.)</w:t>
      </w:r>
    </w:p>
    <w:p w:rsidR="00754027" w:rsidRPr="00BB2ECA" w:rsidRDefault="00754027" w:rsidP="00754027">
      <w:pPr>
        <w:pStyle w:val="a5"/>
        <w:shd w:val="clear" w:color="auto" w:fill="FFFFFF"/>
        <w:spacing w:before="150" w:beforeAutospacing="0" w:after="150" w:afterAutospacing="0"/>
        <w:ind w:left="150" w:right="150"/>
        <w:jc w:val="both"/>
        <w:rPr>
          <w:sz w:val="25"/>
          <w:szCs w:val="25"/>
        </w:rPr>
      </w:pPr>
      <w:r w:rsidRPr="00BB2ECA">
        <w:rPr>
          <w:sz w:val="25"/>
          <w:szCs w:val="25"/>
        </w:rPr>
        <w:lastRenderedPageBreak/>
        <w:t>В целом энергоэкономичность и энергоактивность зданий следует трактовать не как антагонистичные свойства, а как два уровня решения единого комплекса энергетических и экологических проблем: если средства повышения энергоэкономичности имеют интенсивный характер, обеспечивая оптимальный расход энергии, то энергоактивность - помимо энергоэкономичности - предполагает использование наиболее эффективных возобновляемых ее источников и имеет, таким образом, экстенсивный характер. Выделение энергоэкономичных и энергоактивных зданий в два класса в наибольшей мере обусловлено технологическими и экономическими особенностями их проектирования и строительства.</w:t>
      </w:r>
    </w:p>
    <w:p w:rsidR="00754027" w:rsidRPr="00BB2ECA" w:rsidRDefault="00754027" w:rsidP="00754027">
      <w:pPr>
        <w:pStyle w:val="a5"/>
        <w:shd w:val="clear" w:color="auto" w:fill="FFFFFF"/>
        <w:spacing w:before="150" w:beforeAutospacing="0" w:after="150" w:afterAutospacing="0"/>
        <w:ind w:left="150" w:right="150"/>
        <w:jc w:val="both"/>
        <w:rPr>
          <w:sz w:val="25"/>
          <w:szCs w:val="25"/>
        </w:rPr>
      </w:pPr>
      <w:r w:rsidRPr="00BB2ECA">
        <w:rPr>
          <w:rStyle w:val="a7"/>
          <w:sz w:val="25"/>
          <w:szCs w:val="25"/>
        </w:rPr>
        <w:t>Энергосберегающие здания.</w:t>
      </w:r>
      <w:r w:rsidRPr="00BB2ECA">
        <w:rPr>
          <w:sz w:val="25"/>
          <w:szCs w:val="25"/>
        </w:rPr>
        <w:t> Такими зданиями называют дома, в которых максимально используется тепловая энергия, выделяемая внутри, и предусмотрена передача теплоты наружу.</w:t>
      </w:r>
    </w:p>
    <w:p w:rsidR="00754027" w:rsidRPr="00BB2ECA" w:rsidRDefault="00754027" w:rsidP="00754027">
      <w:pPr>
        <w:pStyle w:val="a5"/>
        <w:shd w:val="clear" w:color="auto" w:fill="FFFFFF"/>
        <w:spacing w:before="150" w:beforeAutospacing="0" w:after="150" w:afterAutospacing="0"/>
        <w:ind w:left="150" w:right="150"/>
        <w:jc w:val="both"/>
        <w:rPr>
          <w:sz w:val="25"/>
          <w:szCs w:val="25"/>
        </w:rPr>
      </w:pPr>
      <w:r w:rsidRPr="00BB2ECA">
        <w:rPr>
          <w:sz w:val="25"/>
          <w:szCs w:val="25"/>
        </w:rPr>
        <w:t>Для достижения экономии энергии предусматривают эффективные архитектурно-планировочные решения; дополнительную эффективную изоляцию наружных стен: энергосберегающие окна, форточки, жалюзи; устройство светопрозрачных теплиц на всю высоту стены или зимнего сада; обваловку части здания грунтом, герметичную заделку стыков; устройство окон с одной стороны здания; утилизацию тепла от внутренних источников с помощью тепловых насосов и аккумуляторов; динамическую теплоизоляцию наружных стен (с системой воздушных каналов внутри стены, сквозь которые проходит теплый воздух) и др.</w:t>
      </w:r>
    </w:p>
    <w:p w:rsidR="00754027" w:rsidRPr="00BB2ECA" w:rsidRDefault="00754027" w:rsidP="00754027">
      <w:pPr>
        <w:pStyle w:val="a5"/>
        <w:shd w:val="clear" w:color="auto" w:fill="FFFFFF"/>
        <w:spacing w:before="150" w:beforeAutospacing="0" w:after="150" w:afterAutospacing="0"/>
        <w:ind w:left="150" w:right="150"/>
        <w:jc w:val="both"/>
        <w:rPr>
          <w:sz w:val="25"/>
          <w:szCs w:val="25"/>
        </w:rPr>
      </w:pPr>
      <w:r w:rsidRPr="00BB2ECA">
        <w:rPr>
          <w:sz w:val="25"/>
          <w:szCs w:val="25"/>
        </w:rPr>
        <w:t>Экономия энергии обеспечивает уже объемно-планировочные решения, направленные на максимальное снижение потерь тепла через ограждающие конструкции - окна в доме лучше располагать с одной (солнечной) стороны, здание в плане стараться сделать простой прямоугольной формы, площадь окон должна быть минимальной, необходимой для нормального освещения. Желательно избегать сквозного проветривания через дверные и оконные проемы.</w:t>
      </w:r>
    </w:p>
    <w:p w:rsidR="00754027" w:rsidRPr="00BB2ECA" w:rsidRDefault="00754027" w:rsidP="00754027">
      <w:pPr>
        <w:pStyle w:val="a5"/>
        <w:shd w:val="clear" w:color="auto" w:fill="FFFFFF"/>
        <w:spacing w:before="150" w:beforeAutospacing="0" w:after="150" w:afterAutospacing="0"/>
        <w:ind w:left="150" w:right="150"/>
        <w:jc w:val="both"/>
        <w:rPr>
          <w:sz w:val="25"/>
          <w:szCs w:val="25"/>
        </w:rPr>
      </w:pPr>
      <w:r w:rsidRPr="00BB2ECA">
        <w:rPr>
          <w:sz w:val="25"/>
          <w:szCs w:val="25"/>
        </w:rPr>
        <w:t>Наиболее простой и широко используемый прием сбережения тепла —устройство дополнительной теплоизоляции снаружи или внутри здания. Для теплоизоляции применяют готовые панели из искусственного (пенополистирол, пенополиуретан и др.) и естественного (минеральная вата, древесноволокнистые плиты и т.д.) материалов. Динамическая теплоизоляция наружных стен более сложна, основана на обеспечении циркуляции свежего воздуха в сквозных вертикальных пустотах в стенах и его нагреве от тепла, проникающего в стену от системы солнечного отопления и изнутри здания от традиционных систем отопления.</w:t>
      </w:r>
    </w:p>
    <w:p w:rsidR="00754027" w:rsidRPr="00BB2ECA" w:rsidRDefault="00754027" w:rsidP="00754027">
      <w:pPr>
        <w:pStyle w:val="a5"/>
        <w:shd w:val="clear" w:color="auto" w:fill="FFFFFF"/>
        <w:spacing w:before="150" w:beforeAutospacing="0" w:after="150" w:afterAutospacing="0"/>
        <w:ind w:left="150" w:right="150"/>
        <w:jc w:val="both"/>
        <w:rPr>
          <w:sz w:val="25"/>
          <w:szCs w:val="25"/>
        </w:rPr>
      </w:pPr>
      <w:r w:rsidRPr="00BB2ECA">
        <w:rPr>
          <w:sz w:val="25"/>
          <w:szCs w:val="25"/>
        </w:rPr>
        <w:t>Большое значение имеет конструкция окон. Стекла заменяют вакуумными стеклопакетами (двух- или трехслойными), рамы окон утепляют твердым пенополистиролом, на окна устанавливают энергосберегающие жалюзи с высокими тепло- и звукозащитными свойствами и системой электронного управления. При необходимости жалюзи опускают и резко повышают тепло- и звукоизоляцию стен.</w:t>
      </w:r>
    </w:p>
    <w:p w:rsidR="00754027" w:rsidRPr="00BB2ECA" w:rsidRDefault="00754027" w:rsidP="00754027">
      <w:pPr>
        <w:pStyle w:val="a5"/>
        <w:shd w:val="clear" w:color="auto" w:fill="FFFFFF"/>
        <w:spacing w:before="150" w:beforeAutospacing="0" w:after="150" w:afterAutospacing="0"/>
        <w:ind w:left="150" w:right="150"/>
        <w:jc w:val="both"/>
        <w:rPr>
          <w:sz w:val="25"/>
          <w:szCs w:val="25"/>
        </w:rPr>
      </w:pPr>
      <w:r w:rsidRPr="00BB2ECA">
        <w:rPr>
          <w:sz w:val="25"/>
          <w:szCs w:val="25"/>
        </w:rPr>
        <w:t>Практическое значение имеет и вторичная утилизация тепла, когда приточный воздух в системе вентиляции подогревается вытяжным воздухом из помещений в теплообменниках. В индивидуальных домах применяют систему воздушного отопления, в которой теплый вытяжной воздух дополнительно подогревается в газовой установке и, проходя через теплообменник, нагревает приточный воздух.</w:t>
      </w:r>
    </w:p>
    <w:p w:rsidR="00754027" w:rsidRPr="00BB2ECA" w:rsidRDefault="00754027" w:rsidP="00754027">
      <w:pPr>
        <w:pStyle w:val="a5"/>
        <w:shd w:val="clear" w:color="auto" w:fill="FFFFFF"/>
        <w:spacing w:before="150" w:beforeAutospacing="0" w:after="150" w:afterAutospacing="0"/>
        <w:ind w:left="150" w:right="150"/>
        <w:jc w:val="both"/>
        <w:rPr>
          <w:sz w:val="25"/>
          <w:szCs w:val="25"/>
        </w:rPr>
      </w:pPr>
      <w:r w:rsidRPr="00BB2ECA">
        <w:rPr>
          <w:sz w:val="25"/>
          <w:szCs w:val="25"/>
        </w:rPr>
        <w:t xml:space="preserve">Тепловой насос способен утилизировать тепло от наружных стен, если воздух в каналах пройдет через наружные стены, а затем его теплота будет отобрана </w:t>
      </w:r>
      <w:r w:rsidRPr="00BB2ECA">
        <w:rPr>
          <w:sz w:val="25"/>
          <w:szCs w:val="25"/>
        </w:rPr>
        <w:lastRenderedPageBreak/>
        <w:t>тепловым насосом. Далее эта теплота может быть использована или поступить в тепловой аккумулятор. Утилизируется также энергия теплых сточных вод.</w:t>
      </w:r>
    </w:p>
    <w:p w:rsidR="00754027" w:rsidRPr="00BB2ECA" w:rsidRDefault="00754027" w:rsidP="00754027">
      <w:pPr>
        <w:pStyle w:val="a5"/>
        <w:shd w:val="clear" w:color="auto" w:fill="FFFFFF"/>
        <w:spacing w:before="150" w:beforeAutospacing="0" w:after="150" w:afterAutospacing="0"/>
        <w:ind w:left="150" w:right="150"/>
        <w:jc w:val="both"/>
        <w:rPr>
          <w:sz w:val="25"/>
          <w:szCs w:val="25"/>
        </w:rPr>
      </w:pPr>
      <w:r w:rsidRPr="00BB2ECA">
        <w:rPr>
          <w:sz w:val="25"/>
          <w:szCs w:val="25"/>
        </w:rPr>
        <w:t>Расчеты показывают, что при утилизации всей энергии и безупречном проекте энергосберегающего дома не потребуется дополнительной энергии для отопления здания в течение всего года.</w:t>
      </w:r>
    </w:p>
    <w:p w:rsidR="00754027" w:rsidRPr="00BB2ECA" w:rsidRDefault="00754027" w:rsidP="00754027">
      <w:pPr>
        <w:pStyle w:val="a5"/>
        <w:numPr>
          <w:ilvl w:val="0"/>
          <w:numId w:val="11"/>
        </w:numPr>
        <w:shd w:val="clear" w:color="auto" w:fill="FFFFFF"/>
        <w:spacing w:before="150" w:beforeAutospacing="0" w:after="150" w:afterAutospacing="0"/>
        <w:ind w:right="150"/>
        <w:jc w:val="both"/>
        <w:rPr>
          <w:sz w:val="25"/>
          <w:szCs w:val="25"/>
        </w:rPr>
      </w:pPr>
      <w:r>
        <w:rPr>
          <w:sz w:val="25"/>
          <w:szCs w:val="25"/>
        </w:rPr>
        <w:t>Выполнить схему экологичного здания на листе формата А4.</w:t>
      </w:r>
    </w:p>
    <w:p w:rsidR="00754027" w:rsidRPr="00BB2ECA" w:rsidRDefault="00754027" w:rsidP="00754027">
      <w:pPr>
        <w:spacing w:line="240" w:lineRule="atLeast"/>
        <w:ind w:left="80"/>
        <w:contextualSpacing/>
        <w:jc w:val="both"/>
        <w:rPr>
          <w:rFonts w:ascii="Times New Roman" w:hAnsi="Times New Roman"/>
          <w:b/>
          <w:sz w:val="28"/>
          <w:szCs w:val="28"/>
        </w:rPr>
      </w:pPr>
    </w:p>
    <w:p w:rsidR="00754027" w:rsidRPr="001826A6" w:rsidRDefault="00754027" w:rsidP="00754027">
      <w:pPr>
        <w:spacing w:line="240" w:lineRule="atLeast"/>
        <w:ind w:left="80"/>
        <w:contextualSpacing/>
        <w:jc w:val="center"/>
        <w:rPr>
          <w:rFonts w:ascii="Times New Roman" w:hAnsi="Times New Roman"/>
          <w:b/>
          <w:i/>
          <w:sz w:val="28"/>
          <w:szCs w:val="28"/>
        </w:rPr>
      </w:pPr>
      <w:r w:rsidRPr="001826A6">
        <w:rPr>
          <w:rFonts w:ascii="Times New Roman" w:hAnsi="Times New Roman"/>
          <w:b/>
          <w:i/>
          <w:sz w:val="28"/>
          <w:szCs w:val="28"/>
        </w:rPr>
        <w:t>Практическая работа № 8</w:t>
      </w:r>
    </w:p>
    <w:p w:rsidR="00754027" w:rsidRDefault="00754027" w:rsidP="00754027">
      <w:pPr>
        <w:spacing w:line="240" w:lineRule="atLeast"/>
        <w:ind w:left="80"/>
        <w:contextualSpacing/>
        <w:rPr>
          <w:rFonts w:ascii="Times New Roman" w:eastAsia="Times New Roman" w:hAnsi="Times New Roman"/>
          <w:b/>
          <w:sz w:val="28"/>
          <w:szCs w:val="28"/>
        </w:rPr>
      </w:pPr>
    </w:p>
    <w:p w:rsidR="00754027" w:rsidRPr="00BB2ECA" w:rsidRDefault="00754027" w:rsidP="00754027">
      <w:pPr>
        <w:spacing w:line="240" w:lineRule="atLeast"/>
        <w:ind w:left="80"/>
        <w:contextualSpacing/>
        <w:rPr>
          <w:rFonts w:ascii="Times New Roman" w:eastAsia="Times New Roman" w:hAnsi="Times New Roman"/>
          <w:sz w:val="25"/>
          <w:szCs w:val="25"/>
          <w:lang w:eastAsia="ru-RU"/>
        </w:rPr>
      </w:pPr>
      <w:r w:rsidRPr="00BB2ECA">
        <w:rPr>
          <w:rFonts w:ascii="Times New Roman" w:eastAsia="Times New Roman" w:hAnsi="Times New Roman"/>
          <w:b/>
          <w:sz w:val="25"/>
          <w:szCs w:val="25"/>
          <w:lang w:eastAsia="ru-RU"/>
        </w:rPr>
        <w:t>Тема:</w:t>
      </w:r>
      <w:r w:rsidRPr="00BB2ECA">
        <w:rPr>
          <w:rFonts w:ascii="Times New Roman" w:eastAsia="Times New Roman" w:hAnsi="Times New Roman"/>
          <w:sz w:val="25"/>
          <w:szCs w:val="25"/>
          <w:lang w:eastAsia="ru-RU"/>
        </w:rPr>
        <w:t xml:space="preserve"> Составление карты элементов экологизации  зданий</w:t>
      </w:r>
    </w:p>
    <w:p w:rsidR="00754027" w:rsidRPr="00DA51DE" w:rsidRDefault="00754027" w:rsidP="00754027">
      <w:pPr>
        <w:spacing w:line="240" w:lineRule="atLeast"/>
        <w:ind w:left="80"/>
        <w:contextualSpacing/>
        <w:rPr>
          <w:rFonts w:ascii="Times New Roman" w:eastAsia="Times New Roman" w:hAnsi="Times New Roman"/>
          <w:sz w:val="25"/>
          <w:szCs w:val="25"/>
          <w:lang w:eastAsia="ru-RU"/>
        </w:rPr>
      </w:pPr>
      <w:r>
        <w:rPr>
          <w:rFonts w:ascii="Times New Roman" w:eastAsia="Times New Roman" w:hAnsi="Times New Roman"/>
          <w:b/>
          <w:sz w:val="28"/>
          <w:szCs w:val="28"/>
        </w:rPr>
        <w:t xml:space="preserve">Цель: </w:t>
      </w:r>
      <w:r w:rsidRPr="00DA51DE">
        <w:rPr>
          <w:rFonts w:ascii="Times New Roman" w:eastAsia="Times New Roman" w:hAnsi="Times New Roman"/>
          <w:sz w:val="25"/>
          <w:szCs w:val="25"/>
          <w:lang w:eastAsia="ru-RU"/>
        </w:rPr>
        <w:t>составить карту элементов экологизации зданий.</w:t>
      </w:r>
    </w:p>
    <w:p w:rsidR="00754027" w:rsidRDefault="00754027" w:rsidP="00754027">
      <w:pPr>
        <w:spacing w:line="240" w:lineRule="atLeast"/>
        <w:ind w:left="80"/>
        <w:contextualSpacing/>
        <w:jc w:val="center"/>
        <w:rPr>
          <w:rFonts w:ascii="Times New Roman" w:eastAsia="Times New Roman" w:hAnsi="Times New Roman"/>
          <w:b/>
          <w:sz w:val="28"/>
          <w:szCs w:val="28"/>
        </w:rPr>
      </w:pPr>
    </w:p>
    <w:p w:rsidR="00754027" w:rsidRDefault="00754027" w:rsidP="00754027">
      <w:pPr>
        <w:spacing w:line="240" w:lineRule="atLeast"/>
        <w:ind w:left="80"/>
        <w:contextualSpacing/>
        <w:jc w:val="center"/>
        <w:rPr>
          <w:rFonts w:ascii="Times New Roman" w:eastAsia="Times New Roman" w:hAnsi="Times New Roman"/>
          <w:b/>
          <w:sz w:val="28"/>
          <w:szCs w:val="28"/>
        </w:rPr>
      </w:pPr>
      <w:r>
        <w:rPr>
          <w:rFonts w:ascii="Times New Roman" w:eastAsia="Times New Roman" w:hAnsi="Times New Roman"/>
          <w:b/>
          <w:sz w:val="28"/>
          <w:szCs w:val="28"/>
        </w:rPr>
        <w:t>ХОД РАБОТЫ :</w:t>
      </w:r>
    </w:p>
    <w:p w:rsidR="00754027" w:rsidRDefault="00754027" w:rsidP="00754027">
      <w:pPr>
        <w:numPr>
          <w:ilvl w:val="0"/>
          <w:numId w:val="12"/>
        </w:numPr>
        <w:spacing w:line="240" w:lineRule="atLeast"/>
        <w:contextualSpacing/>
        <w:rPr>
          <w:rFonts w:ascii="Times New Roman" w:eastAsia="Times New Roman" w:hAnsi="Times New Roman"/>
          <w:b/>
          <w:sz w:val="28"/>
          <w:szCs w:val="28"/>
        </w:rPr>
      </w:pPr>
      <w:r>
        <w:rPr>
          <w:rFonts w:ascii="Times New Roman" w:eastAsia="Times New Roman" w:hAnsi="Times New Roman"/>
          <w:b/>
          <w:sz w:val="28"/>
          <w:szCs w:val="28"/>
        </w:rPr>
        <w:t>Ознакомиться с теоретической частью.</w:t>
      </w:r>
    </w:p>
    <w:p w:rsidR="00754027" w:rsidRPr="001826A6" w:rsidRDefault="00754027" w:rsidP="00754027">
      <w:pPr>
        <w:pStyle w:val="a5"/>
        <w:shd w:val="clear" w:color="auto" w:fill="FFFFFF"/>
        <w:spacing w:before="150" w:beforeAutospacing="0" w:after="150" w:afterAutospacing="0"/>
        <w:ind w:left="150" w:right="150"/>
        <w:jc w:val="both"/>
        <w:rPr>
          <w:sz w:val="25"/>
          <w:szCs w:val="25"/>
        </w:rPr>
      </w:pPr>
      <w:r w:rsidRPr="001826A6">
        <w:rPr>
          <w:sz w:val="25"/>
          <w:szCs w:val="25"/>
        </w:rPr>
        <w:t>Для того чтобы здание считалось экологически чистым (пассивным или энергосберегающим) домом, важно обеспечить, чтобы оно было правильно структурировано, а все элементы точно спланированы.</w:t>
      </w:r>
    </w:p>
    <w:p w:rsidR="00754027" w:rsidRPr="001826A6" w:rsidRDefault="00754027" w:rsidP="00754027">
      <w:pPr>
        <w:pStyle w:val="a5"/>
        <w:shd w:val="clear" w:color="auto" w:fill="FFFFFF"/>
        <w:spacing w:before="150" w:beforeAutospacing="0" w:after="150" w:afterAutospacing="0"/>
        <w:ind w:left="150" w:right="150"/>
        <w:jc w:val="both"/>
        <w:rPr>
          <w:sz w:val="25"/>
          <w:szCs w:val="25"/>
        </w:rPr>
      </w:pPr>
      <w:r w:rsidRPr="001826A6">
        <w:rPr>
          <w:sz w:val="25"/>
          <w:szCs w:val="25"/>
        </w:rPr>
        <w:t>На что нужно обратить внимание? Прежде всего, три элемента - технология строительства, крыша и расположение комнат.</w:t>
      </w:r>
    </w:p>
    <w:p w:rsidR="00754027" w:rsidRPr="001826A6" w:rsidRDefault="00754027" w:rsidP="00754027">
      <w:pPr>
        <w:pStyle w:val="a5"/>
        <w:shd w:val="clear" w:color="auto" w:fill="FFFFFF"/>
        <w:spacing w:before="150" w:beforeAutospacing="0" w:after="150" w:afterAutospacing="0"/>
        <w:ind w:left="150" w:right="150"/>
        <w:jc w:val="both"/>
        <w:rPr>
          <w:sz w:val="25"/>
          <w:szCs w:val="25"/>
        </w:rPr>
      </w:pPr>
      <w:r w:rsidRPr="001826A6">
        <w:rPr>
          <w:sz w:val="25"/>
          <w:szCs w:val="25"/>
        </w:rPr>
        <w:t>Поскольку в экологическом строительстве используются новые технологии, то все это требует иметь необходимые инвестиции. Сейчас фонд семьи Михаила Гуцериева LarnabelVentures и компания предпринимателя из Беларуси Виктора Прокопени VP Capital инвестировали в финтех-сервис. Вы узнаете </w:t>
      </w:r>
      <w:hyperlink r:id="rId11" w:history="1">
        <w:r w:rsidRPr="001826A6">
          <w:rPr>
            <w:sz w:val="25"/>
            <w:szCs w:val="25"/>
          </w:rPr>
          <w:t>подробнее про capital.com</w:t>
        </w:r>
      </w:hyperlink>
      <w:r w:rsidRPr="001826A6">
        <w:rPr>
          <w:sz w:val="25"/>
          <w:szCs w:val="25"/>
        </w:rPr>
        <w:t> на сайте vc.ru и, возможно, найдете, инвестиции для своего проекта.  </w:t>
      </w:r>
    </w:p>
    <w:p w:rsidR="00754027" w:rsidRPr="001826A6" w:rsidRDefault="00754027" w:rsidP="00754027">
      <w:pPr>
        <w:pStyle w:val="a5"/>
        <w:shd w:val="clear" w:color="auto" w:fill="FFFFFF"/>
        <w:spacing w:before="150" w:beforeAutospacing="0" w:after="150" w:afterAutospacing="0"/>
        <w:ind w:left="150" w:right="150"/>
        <w:jc w:val="both"/>
        <w:rPr>
          <w:sz w:val="25"/>
          <w:szCs w:val="25"/>
        </w:rPr>
      </w:pPr>
      <w:r w:rsidRPr="001826A6">
        <w:rPr>
          <w:sz w:val="25"/>
          <w:szCs w:val="25"/>
        </w:rPr>
        <w:t>Современные технологии </w:t>
      </w:r>
    </w:p>
    <w:p w:rsidR="00754027" w:rsidRPr="001826A6" w:rsidRDefault="00754027" w:rsidP="00754027">
      <w:pPr>
        <w:pStyle w:val="a5"/>
        <w:shd w:val="clear" w:color="auto" w:fill="FFFFFF"/>
        <w:spacing w:before="150" w:beforeAutospacing="0" w:after="150" w:afterAutospacing="0"/>
        <w:ind w:left="150" w:right="150"/>
        <w:jc w:val="both"/>
        <w:rPr>
          <w:sz w:val="25"/>
          <w:szCs w:val="25"/>
        </w:rPr>
      </w:pPr>
      <w:r w:rsidRPr="001826A6">
        <w:rPr>
          <w:sz w:val="25"/>
          <w:szCs w:val="25"/>
        </w:rPr>
        <w:t>Соответствующая конструкция, крыша, расположение комнат и материалы с хорошими параметрами - все это уменьшает потерю тепла в квартире. Однако чтобы создать полностью экологический дом, стоит инвестировать в несколько современных систем, чтобы получать энергию из окружающей среды.</w:t>
      </w:r>
    </w:p>
    <w:p w:rsidR="00754027" w:rsidRPr="001826A6" w:rsidRDefault="00754027" w:rsidP="00754027">
      <w:pPr>
        <w:pStyle w:val="a5"/>
        <w:shd w:val="clear" w:color="auto" w:fill="FFFFFF"/>
        <w:spacing w:before="150" w:beforeAutospacing="0" w:after="150" w:afterAutospacing="0"/>
        <w:ind w:left="150" w:right="150"/>
        <w:jc w:val="both"/>
        <w:rPr>
          <w:sz w:val="25"/>
          <w:szCs w:val="25"/>
        </w:rPr>
      </w:pPr>
      <w:r w:rsidRPr="001826A6">
        <w:rPr>
          <w:sz w:val="25"/>
          <w:szCs w:val="25"/>
        </w:rPr>
        <w:t>Солнечные коллекторы - они позволяют получать дополнительную энергию от солнца, которая позже будет преобразована в электричество и тепло для нагрева воды или квартир. Коллекторы работают лучше всего летом и в ясную погоду.</w:t>
      </w:r>
    </w:p>
    <w:p w:rsidR="00754027" w:rsidRPr="001826A6" w:rsidRDefault="00754027" w:rsidP="00754027">
      <w:pPr>
        <w:pStyle w:val="a5"/>
        <w:shd w:val="clear" w:color="auto" w:fill="FFFFFF"/>
        <w:spacing w:before="150" w:beforeAutospacing="0" w:after="150" w:afterAutospacing="0"/>
        <w:ind w:left="150" w:right="150"/>
        <w:jc w:val="both"/>
        <w:rPr>
          <w:sz w:val="25"/>
          <w:szCs w:val="25"/>
        </w:rPr>
      </w:pPr>
      <w:r w:rsidRPr="001826A6">
        <w:rPr>
          <w:sz w:val="25"/>
          <w:szCs w:val="25"/>
        </w:rPr>
        <w:t>Тепловой насос - потребляет дополнительную энергию от более низких источников тепла (воздух, земля, поверхностные и грунтовые воды) и преобразует ее в электричество или отопление. Тепловой насос работает круглый год, независимо от степени воздействия солнца.</w:t>
      </w:r>
    </w:p>
    <w:p w:rsidR="00754027" w:rsidRPr="001826A6" w:rsidRDefault="00754027" w:rsidP="00754027">
      <w:pPr>
        <w:pStyle w:val="a5"/>
        <w:shd w:val="clear" w:color="auto" w:fill="FFFFFF"/>
        <w:spacing w:before="150" w:beforeAutospacing="0" w:after="150" w:afterAutospacing="0"/>
        <w:ind w:left="150" w:right="150"/>
        <w:jc w:val="both"/>
        <w:rPr>
          <w:sz w:val="25"/>
          <w:szCs w:val="25"/>
        </w:rPr>
      </w:pPr>
      <w:r w:rsidRPr="001826A6">
        <w:rPr>
          <w:sz w:val="25"/>
          <w:szCs w:val="25"/>
        </w:rPr>
        <w:t>Строительство экологического здания</w:t>
      </w:r>
    </w:p>
    <w:p w:rsidR="00754027" w:rsidRPr="001826A6" w:rsidRDefault="00754027" w:rsidP="00754027">
      <w:pPr>
        <w:pStyle w:val="a5"/>
        <w:shd w:val="clear" w:color="auto" w:fill="FFFFFF"/>
        <w:spacing w:before="150" w:beforeAutospacing="0" w:after="150" w:afterAutospacing="0"/>
        <w:ind w:left="150" w:right="150"/>
        <w:jc w:val="both"/>
        <w:rPr>
          <w:sz w:val="25"/>
          <w:szCs w:val="25"/>
        </w:rPr>
      </w:pPr>
      <w:r w:rsidRPr="001826A6">
        <w:rPr>
          <w:sz w:val="25"/>
          <w:szCs w:val="25"/>
        </w:rPr>
        <w:t>Тепло из квартиры выходит через стены между потолком и крышей, а также через углы стен. Эко-дома - это простые структуры, основанные на прямоугольном плане или квадрате (возможно, L-образном), так что общая площадь стен может быть минимизирована. По этой причине энергосберегающие и пассивные дома обычно не имеют балконов, а террасы построены на отдельных сооружениях, чтобы не охлаждать стены дома.</w:t>
      </w:r>
    </w:p>
    <w:p w:rsidR="00754027" w:rsidRPr="001826A6" w:rsidRDefault="00754027" w:rsidP="00754027">
      <w:pPr>
        <w:pStyle w:val="a5"/>
        <w:shd w:val="clear" w:color="auto" w:fill="FFFFFF"/>
        <w:spacing w:before="150" w:beforeAutospacing="0" w:after="150" w:afterAutospacing="0"/>
        <w:ind w:left="150" w:right="150"/>
        <w:jc w:val="both"/>
        <w:rPr>
          <w:sz w:val="25"/>
          <w:szCs w:val="25"/>
        </w:rPr>
      </w:pPr>
      <w:r w:rsidRPr="001826A6">
        <w:rPr>
          <w:sz w:val="25"/>
          <w:szCs w:val="25"/>
        </w:rPr>
        <w:lastRenderedPageBreak/>
        <w:t>Форма крыши  </w:t>
      </w:r>
    </w:p>
    <w:p w:rsidR="00754027" w:rsidRPr="001826A6" w:rsidRDefault="00754027" w:rsidP="00754027">
      <w:pPr>
        <w:pStyle w:val="a5"/>
        <w:shd w:val="clear" w:color="auto" w:fill="FFFFFF"/>
        <w:spacing w:before="150" w:beforeAutospacing="0" w:after="150" w:afterAutospacing="0"/>
        <w:ind w:left="150" w:right="150"/>
        <w:jc w:val="both"/>
        <w:rPr>
          <w:sz w:val="25"/>
          <w:szCs w:val="25"/>
        </w:rPr>
      </w:pPr>
      <w:r w:rsidRPr="001826A6">
        <w:rPr>
          <w:sz w:val="25"/>
          <w:szCs w:val="25"/>
        </w:rPr>
        <w:t>Тепло, выделяемое зданием, поднимается и проходит через кровлю. Чем меньше отношение поверхности крыши ко всему дому, тем меньше потери энергии и тем больше ощущается финансовая экономия.</w:t>
      </w:r>
    </w:p>
    <w:p w:rsidR="00754027" w:rsidRPr="001826A6" w:rsidRDefault="00754027" w:rsidP="00754027">
      <w:pPr>
        <w:pStyle w:val="a5"/>
        <w:shd w:val="clear" w:color="auto" w:fill="FFFFFF"/>
        <w:spacing w:before="150" w:beforeAutospacing="0" w:after="150" w:afterAutospacing="0"/>
        <w:ind w:left="150" w:right="150"/>
        <w:jc w:val="both"/>
        <w:rPr>
          <w:sz w:val="25"/>
          <w:szCs w:val="25"/>
        </w:rPr>
      </w:pPr>
      <w:r w:rsidRPr="001826A6">
        <w:rPr>
          <w:sz w:val="25"/>
          <w:szCs w:val="25"/>
        </w:rPr>
        <w:t>Кровли экологических домов, как правило, монолитные. Также можно найти энергоэффективные и пассивные дома с плоскими крышами - они приводят к еще более низким потерям тепла, что объясняется меньшим количеством стыков между стенами и потолком, а также отсутствием риска совершить ошибки при укладке плитки.</w:t>
      </w:r>
    </w:p>
    <w:p w:rsidR="00754027" w:rsidRPr="001826A6" w:rsidRDefault="00754027" w:rsidP="00754027">
      <w:pPr>
        <w:pStyle w:val="a5"/>
        <w:shd w:val="clear" w:color="auto" w:fill="FFFFFF"/>
        <w:spacing w:before="150" w:beforeAutospacing="0" w:after="150" w:afterAutospacing="0"/>
        <w:ind w:left="150" w:right="150"/>
        <w:jc w:val="both"/>
        <w:rPr>
          <w:sz w:val="25"/>
          <w:szCs w:val="25"/>
        </w:rPr>
      </w:pPr>
      <w:r w:rsidRPr="001826A6">
        <w:rPr>
          <w:sz w:val="25"/>
          <w:szCs w:val="25"/>
        </w:rPr>
        <w:t>Макет эко дома</w:t>
      </w:r>
    </w:p>
    <w:p w:rsidR="00754027" w:rsidRPr="001826A6" w:rsidRDefault="00754027" w:rsidP="00754027">
      <w:pPr>
        <w:pStyle w:val="a5"/>
        <w:shd w:val="clear" w:color="auto" w:fill="FFFFFF"/>
        <w:spacing w:before="150" w:beforeAutospacing="0" w:after="150" w:afterAutospacing="0"/>
        <w:ind w:left="150" w:right="150"/>
        <w:jc w:val="both"/>
        <w:rPr>
          <w:sz w:val="25"/>
          <w:szCs w:val="25"/>
        </w:rPr>
      </w:pPr>
      <w:r w:rsidRPr="001826A6">
        <w:rPr>
          <w:sz w:val="25"/>
          <w:szCs w:val="25"/>
        </w:rPr>
        <w:t>Потери тепла в квартире могут быть уменьшены и контролироваться также надлежащей планировкой комнат. В экологических домах все комнаты, наиболее используемые (в основном гостиные и спальни), должны располагаться в южной части, где есть много дневного света. С севера можно  расположить такие внутренние пространства, как кухня, гараж или склад. Для этих помещений также стоит инвестировать в большое современное остекление, благодаря которому в безоблачные дни в квартире будет много солнечного света.</w:t>
      </w:r>
    </w:p>
    <w:p w:rsidR="00754027" w:rsidRPr="001826A6" w:rsidRDefault="00754027" w:rsidP="00754027">
      <w:pPr>
        <w:pStyle w:val="a5"/>
        <w:shd w:val="clear" w:color="auto" w:fill="FFFFFF"/>
        <w:spacing w:before="150" w:beforeAutospacing="0" w:after="150" w:afterAutospacing="0"/>
        <w:ind w:left="150" w:right="150"/>
        <w:jc w:val="both"/>
        <w:rPr>
          <w:sz w:val="25"/>
          <w:szCs w:val="25"/>
        </w:rPr>
      </w:pPr>
      <w:r w:rsidRPr="001826A6">
        <w:rPr>
          <w:sz w:val="25"/>
          <w:szCs w:val="25"/>
        </w:rPr>
        <w:t>Материалы, используемые в строительстве, также важны в пассивном доме. В случае таких домов рекомендуется использовать изоляцию крыши и стен из минеральной ваты, полистирола, целлюлозы или древесной шерсти.</w:t>
      </w:r>
    </w:p>
    <w:p w:rsidR="00754027" w:rsidRDefault="00754027" w:rsidP="00754027">
      <w:pPr>
        <w:pStyle w:val="a5"/>
        <w:shd w:val="clear" w:color="auto" w:fill="FFFFFF"/>
        <w:spacing w:before="150" w:beforeAutospacing="0" w:after="150" w:afterAutospacing="0"/>
        <w:ind w:left="150" w:right="150"/>
        <w:jc w:val="both"/>
        <w:rPr>
          <w:sz w:val="25"/>
          <w:szCs w:val="25"/>
        </w:rPr>
      </w:pPr>
      <w:r>
        <w:rPr>
          <w:sz w:val="25"/>
          <w:szCs w:val="25"/>
        </w:rPr>
        <w:t>С</w:t>
      </w:r>
      <w:r w:rsidRPr="00DA51DE">
        <w:rPr>
          <w:sz w:val="25"/>
          <w:szCs w:val="25"/>
        </w:rPr>
        <w:t>оставить карту элементов экологизации зданий.</w:t>
      </w:r>
    </w:p>
    <w:p w:rsidR="00754027" w:rsidRPr="00DA51DE" w:rsidRDefault="00754027" w:rsidP="00754027">
      <w:pPr>
        <w:pStyle w:val="a5"/>
        <w:shd w:val="clear" w:color="auto" w:fill="FFFFFF"/>
        <w:spacing w:before="150" w:beforeAutospacing="0" w:after="150" w:afterAutospacing="0"/>
        <w:ind w:left="150" w:right="150"/>
        <w:jc w:val="both"/>
        <w:rPr>
          <w:sz w:val="25"/>
          <w:szCs w:val="25"/>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24"/>
        <w:gridCol w:w="4427"/>
      </w:tblGrid>
      <w:tr w:rsidR="00754027" w:rsidRPr="002A0247" w:rsidTr="00E209D6">
        <w:tc>
          <w:tcPr>
            <w:tcW w:w="4785" w:type="dxa"/>
          </w:tcPr>
          <w:p w:rsidR="00754027" w:rsidRPr="002A0247" w:rsidRDefault="00754027" w:rsidP="00E209D6">
            <w:pPr>
              <w:pStyle w:val="a5"/>
              <w:shd w:val="clear" w:color="auto" w:fill="FFFFFF"/>
              <w:spacing w:before="150" w:beforeAutospacing="0" w:after="150" w:afterAutospacing="0"/>
              <w:ind w:left="150" w:right="150"/>
              <w:jc w:val="both"/>
              <w:rPr>
                <w:sz w:val="25"/>
                <w:szCs w:val="25"/>
              </w:rPr>
            </w:pPr>
            <w:r w:rsidRPr="002A0247">
              <w:rPr>
                <w:sz w:val="25"/>
                <w:szCs w:val="25"/>
              </w:rPr>
              <w:t>Элемент здания</w:t>
            </w:r>
          </w:p>
        </w:tc>
        <w:tc>
          <w:tcPr>
            <w:tcW w:w="4786" w:type="dxa"/>
          </w:tcPr>
          <w:p w:rsidR="00754027" w:rsidRPr="002A0247" w:rsidRDefault="00754027" w:rsidP="00E209D6">
            <w:pPr>
              <w:pStyle w:val="a5"/>
              <w:shd w:val="clear" w:color="auto" w:fill="FFFFFF"/>
              <w:spacing w:before="150" w:beforeAutospacing="0" w:after="150" w:afterAutospacing="0"/>
              <w:ind w:left="150" w:right="150"/>
              <w:jc w:val="both"/>
              <w:rPr>
                <w:sz w:val="25"/>
                <w:szCs w:val="25"/>
              </w:rPr>
            </w:pPr>
            <w:r w:rsidRPr="002A0247">
              <w:rPr>
                <w:sz w:val="25"/>
                <w:szCs w:val="25"/>
              </w:rPr>
              <w:t>Его функция</w:t>
            </w:r>
          </w:p>
        </w:tc>
      </w:tr>
      <w:tr w:rsidR="00754027" w:rsidRPr="002A0247" w:rsidTr="00E209D6">
        <w:tc>
          <w:tcPr>
            <w:tcW w:w="4785" w:type="dxa"/>
          </w:tcPr>
          <w:p w:rsidR="00754027" w:rsidRPr="002A0247" w:rsidRDefault="00754027" w:rsidP="00E209D6">
            <w:pPr>
              <w:pStyle w:val="a5"/>
              <w:shd w:val="clear" w:color="auto" w:fill="FFFFFF"/>
              <w:spacing w:before="150" w:beforeAutospacing="0" w:after="150" w:afterAutospacing="0"/>
              <w:ind w:left="150" w:right="150"/>
              <w:jc w:val="both"/>
              <w:rPr>
                <w:sz w:val="25"/>
                <w:szCs w:val="25"/>
              </w:rPr>
            </w:pPr>
          </w:p>
        </w:tc>
        <w:tc>
          <w:tcPr>
            <w:tcW w:w="4786" w:type="dxa"/>
          </w:tcPr>
          <w:p w:rsidR="00754027" w:rsidRPr="002A0247" w:rsidRDefault="00754027" w:rsidP="00E209D6">
            <w:pPr>
              <w:pStyle w:val="a5"/>
              <w:shd w:val="clear" w:color="auto" w:fill="FFFFFF"/>
              <w:spacing w:before="150" w:beforeAutospacing="0" w:after="150" w:afterAutospacing="0"/>
              <w:ind w:left="150" w:right="150"/>
              <w:jc w:val="both"/>
              <w:rPr>
                <w:sz w:val="25"/>
                <w:szCs w:val="25"/>
              </w:rPr>
            </w:pPr>
          </w:p>
        </w:tc>
      </w:tr>
    </w:tbl>
    <w:p w:rsidR="00754027" w:rsidRPr="001826A6" w:rsidRDefault="00754027" w:rsidP="00754027">
      <w:pPr>
        <w:pStyle w:val="a5"/>
        <w:shd w:val="clear" w:color="auto" w:fill="FFFFFF"/>
        <w:spacing w:before="150" w:beforeAutospacing="0" w:after="150" w:afterAutospacing="0"/>
        <w:ind w:left="150" w:right="150"/>
        <w:jc w:val="both"/>
        <w:rPr>
          <w:sz w:val="25"/>
          <w:szCs w:val="25"/>
        </w:rPr>
      </w:pPr>
    </w:p>
    <w:p w:rsidR="00754027" w:rsidRPr="001826A6" w:rsidRDefault="00754027" w:rsidP="00754027">
      <w:pPr>
        <w:pStyle w:val="a5"/>
        <w:shd w:val="clear" w:color="auto" w:fill="FFFFFF"/>
        <w:spacing w:before="150" w:beforeAutospacing="0" w:after="150" w:afterAutospacing="0"/>
        <w:ind w:left="150" w:right="150"/>
        <w:jc w:val="both"/>
        <w:rPr>
          <w:sz w:val="25"/>
          <w:szCs w:val="25"/>
        </w:rPr>
      </w:pPr>
    </w:p>
    <w:p w:rsidR="00754027" w:rsidRPr="001826A6" w:rsidRDefault="00754027" w:rsidP="00754027">
      <w:pPr>
        <w:pStyle w:val="a5"/>
        <w:shd w:val="clear" w:color="auto" w:fill="FFFFFF"/>
        <w:spacing w:before="150" w:beforeAutospacing="0" w:after="150" w:afterAutospacing="0"/>
        <w:ind w:left="150" w:right="150"/>
        <w:jc w:val="center"/>
        <w:rPr>
          <w:b/>
          <w:i/>
          <w:sz w:val="28"/>
          <w:szCs w:val="28"/>
        </w:rPr>
      </w:pPr>
      <w:r w:rsidRPr="001826A6">
        <w:rPr>
          <w:b/>
          <w:i/>
          <w:sz w:val="28"/>
          <w:szCs w:val="28"/>
        </w:rPr>
        <w:t>Практическая работа № 9</w:t>
      </w:r>
    </w:p>
    <w:p w:rsidR="00754027" w:rsidRPr="001826A6" w:rsidRDefault="00754027" w:rsidP="00754027">
      <w:pPr>
        <w:pStyle w:val="a5"/>
        <w:shd w:val="clear" w:color="auto" w:fill="FFFFFF"/>
        <w:spacing w:before="150" w:beforeAutospacing="0" w:after="150" w:afterAutospacing="0"/>
        <w:ind w:left="150" w:right="150"/>
        <w:jc w:val="both"/>
        <w:rPr>
          <w:sz w:val="25"/>
          <w:szCs w:val="25"/>
        </w:rPr>
      </w:pPr>
    </w:p>
    <w:p w:rsidR="00754027" w:rsidRPr="001826A6" w:rsidRDefault="00754027" w:rsidP="00754027">
      <w:pPr>
        <w:pStyle w:val="a5"/>
        <w:shd w:val="clear" w:color="auto" w:fill="FFFFFF"/>
        <w:spacing w:before="150" w:beforeAutospacing="0" w:after="150" w:afterAutospacing="0"/>
        <w:ind w:left="150" w:right="150"/>
        <w:jc w:val="both"/>
        <w:rPr>
          <w:sz w:val="25"/>
          <w:szCs w:val="25"/>
        </w:rPr>
      </w:pPr>
      <w:r w:rsidRPr="001826A6">
        <w:rPr>
          <w:b/>
          <w:sz w:val="25"/>
          <w:szCs w:val="25"/>
        </w:rPr>
        <w:t>Тема:</w:t>
      </w:r>
      <w:r w:rsidRPr="001826A6">
        <w:rPr>
          <w:sz w:val="25"/>
          <w:szCs w:val="25"/>
        </w:rPr>
        <w:t xml:space="preserve"> Изучение устройства конструктивных элементов энергосберегающих зданий</w:t>
      </w:r>
    </w:p>
    <w:p w:rsidR="00754027" w:rsidRPr="001826A6" w:rsidRDefault="00754027" w:rsidP="00754027">
      <w:pPr>
        <w:pStyle w:val="a5"/>
        <w:shd w:val="clear" w:color="auto" w:fill="FFFFFF"/>
        <w:spacing w:before="150" w:beforeAutospacing="0" w:after="150" w:afterAutospacing="0"/>
        <w:ind w:left="150" w:right="150"/>
        <w:jc w:val="both"/>
        <w:rPr>
          <w:sz w:val="25"/>
          <w:szCs w:val="25"/>
        </w:rPr>
      </w:pPr>
      <w:r w:rsidRPr="001826A6">
        <w:rPr>
          <w:b/>
          <w:sz w:val="25"/>
          <w:szCs w:val="25"/>
        </w:rPr>
        <w:t>Цель:</w:t>
      </w:r>
      <w:r w:rsidRPr="001826A6">
        <w:rPr>
          <w:sz w:val="25"/>
          <w:szCs w:val="25"/>
        </w:rPr>
        <w:t xml:space="preserve"> изучить устройство конструктивных элементов энергосберегающих зданий</w:t>
      </w:r>
    </w:p>
    <w:p w:rsidR="00754027" w:rsidRPr="001826A6" w:rsidRDefault="00754027" w:rsidP="00754027">
      <w:pPr>
        <w:pStyle w:val="a5"/>
        <w:shd w:val="clear" w:color="auto" w:fill="FFFFFF"/>
        <w:spacing w:before="150" w:beforeAutospacing="0" w:after="150" w:afterAutospacing="0"/>
        <w:ind w:left="150" w:right="150"/>
        <w:jc w:val="both"/>
        <w:rPr>
          <w:sz w:val="25"/>
          <w:szCs w:val="25"/>
        </w:rPr>
      </w:pPr>
    </w:p>
    <w:p w:rsidR="00754027" w:rsidRPr="001826A6" w:rsidRDefault="00754027" w:rsidP="00754027">
      <w:pPr>
        <w:pStyle w:val="a5"/>
        <w:shd w:val="clear" w:color="auto" w:fill="FFFFFF"/>
        <w:spacing w:before="150" w:beforeAutospacing="0" w:after="150" w:afterAutospacing="0"/>
        <w:ind w:left="150" w:right="150"/>
        <w:jc w:val="center"/>
        <w:rPr>
          <w:sz w:val="25"/>
          <w:szCs w:val="25"/>
        </w:rPr>
      </w:pPr>
      <w:r w:rsidRPr="001826A6">
        <w:rPr>
          <w:sz w:val="25"/>
          <w:szCs w:val="25"/>
        </w:rPr>
        <w:t>ХОД РАБОТЫ :</w:t>
      </w:r>
    </w:p>
    <w:p w:rsidR="00754027" w:rsidRPr="001826A6" w:rsidRDefault="00754027" w:rsidP="00754027">
      <w:pPr>
        <w:pStyle w:val="a5"/>
        <w:shd w:val="clear" w:color="auto" w:fill="FFFFFF"/>
        <w:spacing w:before="150" w:beforeAutospacing="0" w:after="150" w:afterAutospacing="0"/>
        <w:ind w:left="150" w:right="150"/>
        <w:jc w:val="both"/>
        <w:rPr>
          <w:sz w:val="25"/>
          <w:szCs w:val="25"/>
        </w:rPr>
      </w:pPr>
      <w:r w:rsidRPr="001826A6">
        <w:rPr>
          <w:sz w:val="25"/>
          <w:szCs w:val="25"/>
        </w:rPr>
        <w:t>Ознакомиться с теоретической частью.</w:t>
      </w:r>
    </w:p>
    <w:p w:rsidR="00754027" w:rsidRPr="001826A6" w:rsidRDefault="00754027" w:rsidP="00754027">
      <w:pPr>
        <w:pStyle w:val="a5"/>
        <w:shd w:val="clear" w:color="auto" w:fill="FFFFFF"/>
        <w:spacing w:before="150" w:beforeAutospacing="0" w:after="150" w:afterAutospacing="0"/>
        <w:ind w:left="150" w:right="150"/>
        <w:jc w:val="both"/>
        <w:rPr>
          <w:sz w:val="25"/>
          <w:szCs w:val="25"/>
        </w:rPr>
      </w:pPr>
      <w:r>
        <w:rPr>
          <w:noProof/>
          <w:sz w:val="25"/>
          <w:szCs w:val="25"/>
        </w:rPr>
        <w:lastRenderedPageBreak/>
        <w:drawing>
          <wp:inline distT="0" distB="0" distL="0" distR="0">
            <wp:extent cx="5724525" cy="3238500"/>
            <wp:effectExtent l="19050" t="0" r="9525" b="0"/>
            <wp:docPr id="2" name="Рисунок 2" descr="http://www.vegadomstroy.ru/assets/images/resources/709/d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vegadomstroy.ru/assets/images/resources/709/dom.jpg"/>
                    <pic:cNvPicPr>
                      <a:picLocks noChangeAspect="1" noChangeArrowheads="1"/>
                    </pic:cNvPicPr>
                  </pic:nvPicPr>
                  <pic:blipFill>
                    <a:blip r:embed="rId12" r:link="rId13" cstate="print">
                      <a:lum bright="-40000"/>
                    </a:blip>
                    <a:srcRect/>
                    <a:stretch>
                      <a:fillRect/>
                    </a:stretch>
                  </pic:blipFill>
                  <pic:spPr bwMode="auto">
                    <a:xfrm>
                      <a:off x="0" y="0"/>
                      <a:ext cx="5724525" cy="3238500"/>
                    </a:xfrm>
                    <a:prstGeom prst="rect">
                      <a:avLst/>
                    </a:prstGeom>
                    <a:noFill/>
                    <a:ln w="9525">
                      <a:noFill/>
                      <a:miter lim="800000"/>
                      <a:headEnd/>
                      <a:tailEnd/>
                    </a:ln>
                  </pic:spPr>
                </pic:pic>
              </a:graphicData>
            </a:graphic>
          </wp:inline>
        </w:drawing>
      </w:r>
    </w:p>
    <w:p w:rsidR="00754027" w:rsidRPr="001826A6" w:rsidRDefault="00754027" w:rsidP="00754027">
      <w:pPr>
        <w:pStyle w:val="a5"/>
        <w:shd w:val="clear" w:color="auto" w:fill="FFFFFF"/>
        <w:spacing w:before="150" w:beforeAutospacing="0" w:after="150" w:afterAutospacing="0"/>
        <w:ind w:left="150" w:right="150"/>
        <w:jc w:val="both"/>
        <w:rPr>
          <w:sz w:val="25"/>
          <w:szCs w:val="25"/>
        </w:rPr>
      </w:pPr>
    </w:p>
    <w:p w:rsidR="00754027" w:rsidRPr="001826A6" w:rsidRDefault="00754027" w:rsidP="00754027">
      <w:pPr>
        <w:pStyle w:val="a5"/>
        <w:shd w:val="clear" w:color="auto" w:fill="FFFFFF"/>
        <w:spacing w:before="150" w:beforeAutospacing="0" w:after="150" w:afterAutospacing="0"/>
        <w:ind w:left="150" w:right="150"/>
        <w:jc w:val="both"/>
        <w:rPr>
          <w:sz w:val="25"/>
          <w:szCs w:val="25"/>
        </w:rPr>
      </w:pPr>
    </w:p>
    <w:p w:rsidR="00754027" w:rsidRPr="001826A6" w:rsidRDefault="00754027" w:rsidP="00754027">
      <w:pPr>
        <w:pStyle w:val="a5"/>
        <w:shd w:val="clear" w:color="auto" w:fill="FFFFFF"/>
        <w:spacing w:before="150" w:beforeAutospacing="0" w:after="150" w:afterAutospacing="0"/>
        <w:ind w:left="150" w:right="150"/>
        <w:jc w:val="both"/>
        <w:rPr>
          <w:sz w:val="25"/>
          <w:szCs w:val="25"/>
        </w:rPr>
      </w:pPr>
      <w:r>
        <w:rPr>
          <w:noProof/>
          <w:sz w:val="25"/>
          <w:szCs w:val="25"/>
        </w:rPr>
        <w:drawing>
          <wp:inline distT="0" distB="0" distL="0" distR="0">
            <wp:extent cx="5962650" cy="3095625"/>
            <wp:effectExtent l="19050" t="0" r="0" b="0"/>
            <wp:docPr id="3" name="Рисунок 3" descr="http://remstroiblog.ru/wp-content/uploads/arhitekturnyie-resheniya-dlya-e%60nergosberegayushhego-doma-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remstroiblog.ru/wp-content/uploads/arhitekturnyie-resheniya-dlya-e%60nergosberegayushhego-doma-3.jpg"/>
                    <pic:cNvPicPr>
                      <a:picLocks noChangeAspect="1" noChangeArrowheads="1"/>
                    </pic:cNvPicPr>
                  </pic:nvPicPr>
                  <pic:blipFill>
                    <a:blip r:embed="rId14" r:link="rId15" cstate="print"/>
                    <a:srcRect/>
                    <a:stretch>
                      <a:fillRect/>
                    </a:stretch>
                  </pic:blipFill>
                  <pic:spPr bwMode="auto">
                    <a:xfrm>
                      <a:off x="0" y="0"/>
                      <a:ext cx="5962650" cy="3095625"/>
                    </a:xfrm>
                    <a:prstGeom prst="rect">
                      <a:avLst/>
                    </a:prstGeom>
                    <a:noFill/>
                    <a:ln w="9525">
                      <a:noFill/>
                      <a:miter lim="800000"/>
                      <a:headEnd/>
                      <a:tailEnd/>
                    </a:ln>
                  </pic:spPr>
                </pic:pic>
              </a:graphicData>
            </a:graphic>
          </wp:inline>
        </w:drawing>
      </w:r>
    </w:p>
    <w:p w:rsidR="00754027" w:rsidRPr="001826A6" w:rsidRDefault="00754027" w:rsidP="00754027">
      <w:pPr>
        <w:pStyle w:val="a5"/>
        <w:shd w:val="clear" w:color="auto" w:fill="FFFFFF"/>
        <w:spacing w:before="150" w:beforeAutospacing="0" w:after="150" w:afterAutospacing="0"/>
        <w:ind w:left="150" w:right="150"/>
        <w:jc w:val="both"/>
        <w:rPr>
          <w:sz w:val="25"/>
          <w:szCs w:val="25"/>
        </w:rPr>
      </w:pPr>
    </w:p>
    <w:p w:rsidR="00754027" w:rsidRPr="001826A6" w:rsidRDefault="00754027" w:rsidP="00754027">
      <w:pPr>
        <w:pStyle w:val="a5"/>
        <w:shd w:val="clear" w:color="auto" w:fill="FFFFFF"/>
        <w:spacing w:before="150" w:beforeAutospacing="0" w:after="150" w:afterAutospacing="0"/>
        <w:ind w:left="150" w:right="150"/>
        <w:jc w:val="both"/>
        <w:rPr>
          <w:sz w:val="25"/>
          <w:szCs w:val="25"/>
        </w:rPr>
      </w:pPr>
    </w:p>
    <w:p w:rsidR="00754027" w:rsidRPr="001826A6" w:rsidRDefault="00754027" w:rsidP="00754027">
      <w:pPr>
        <w:pStyle w:val="a5"/>
        <w:shd w:val="clear" w:color="auto" w:fill="FFFFFF"/>
        <w:spacing w:before="150" w:beforeAutospacing="0" w:after="150" w:afterAutospacing="0"/>
        <w:ind w:left="150" w:right="150"/>
        <w:jc w:val="both"/>
        <w:rPr>
          <w:sz w:val="25"/>
          <w:szCs w:val="25"/>
        </w:rPr>
      </w:pPr>
      <w:r w:rsidRPr="001826A6">
        <w:rPr>
          <w:sz w:val="25"/>
          <w:szCs w:val="25"/>
        </w:rPr>
        <w:t>2.Сделать эскиз здания с энергосберигающими конструктивными элементами.</w:t>
      </w:r>
    </w:p>
    <w:p w:rsidR="00754027" w:rsidRPr="001826A6" w:rsidRDefault="00754027" w:rsidP="00754027">
      <w:pPr>
        <w:pStyle w:val="a5"/>
        <w:shd w:val="clear" w:color="auto" w:fill="FFFFFF"/>
        <w:spacing w:before="150" w:beforeAutospacing="0" w:after="150" w:afterAutospacing="0"/>
        <w:ind w:left="150" w:right="150"/>
        <w:jc w:val="both"/>
        <w:rPr>
          <w:sz w:val="25"/>
          <w:szCs w:val="25"/>
        </w:rPr>
      </w:pPr>
    </w:p>
    <w:p w:rsidR="00754027" w:rsidRPr="001826A6" w:rsidRDefault="00754027" w:rsidP="00754027">
      <w:pPr>
        <w:pStyle w:val="a5"/>
        <w:shd w:val="clear" w:color="auto" w:fill="FFFFFF"/>
        <w:spacing w:before="150" w:beforeAutospacing="0" w:after="150" w:afterAutospacing="0"/>
        <w:ind w:left="150" w:right="150"/>
        <w:jc w:val="both"/>
        <w:rPr>
          <w:sz w:val="25"/>
          <w:szCs w:val="25"/>
        </w:rPr>
      </w:pPr>
    </w:p>
    <w:p w:rsidR="00754027" w:rsidRPr="001826A6" w:rsidRDefault="00754027" w:rsidP="00754027">
      <w:pPr>
        <w:pStyle w:val="a5"/>
        <w:shd w:val="clear" w:color="auto" w:fill="FFFFFF"/>
        <w:spacing w:before="150" w:beforeAutospacing="0" w:after="150" w:afterAutospacing="0"/>
        <w:ind w:left="150" w:right="150"/>
        <w:jc w:val="both"/>
        <w:rPr>
          <w:sz w:val="25"/>
          <w:szCs w:val="25"/>
        </w:rPr>
      </w:pPr>
    </w:p>
    <w:p w:rsidR="00754027" w:rsidRPr="001826A6" w:rsidRDefault="00754027" w:rsidP="00754027">
      <w:pPr>
        <w:pStyle w:val="a5"/>
        <w:shd w:val="clear" w:color="auto" w:fill="FFFFFF"/>
        <w:spacing w:before="150" w:beforeAutospacing="0" w:after="150" w:afterAutospacing="0"/>
        <w:ind w:left="150" w:right="150"/>
        <w:jc w:val="both"/>
        <w:rPr>
          <w:sz w:val="25"/>
          <w:szCs w:val="25"/>
        </w:rPr>
      </w:pPr>
    </w:p>
    <w:p w:rsidR="00754027" w:rsidRPr="001826A6" w:rsidRDefault="00754027" w:rsidP="00754027">
      <w:pPr>
        <w:pStyle w:val="a5"/>
        <w:shd w:val="clear" w:color="auto" w:fill="FFFFFF"/>
        <w:spacing w:before="150" w:beforeAutospacing="0" w:after="150" w:afterAutospacing="0"/>
        <w:ind w:right="150"/>
        <w:jc w:val="both"/>
        <w:rPr>
          <w:sz w:val="25"/>
          <w:szCs w:val="25"/>
        </w:rPr>
      </w:pPr>
    </w:p>
    <w:sectPr w:rsidR="00754027" w:rsidRPr="001826A6" w:rsidSect="001826A6">
      <w:footerReference w:type="default" r:id="rId1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60A5" w:rsidRDefault="00BE60A5" w:rsidP="00C72CC0">
      <w:pPr>
        <w:spacing w:after="0" w:line="240" w:lineRule="auto"/>
      </w:pPr>
      <w:r>
        <w:separator/>
      </w:r>
    </w:p>
  </w:endnote>
  <w:endnote w:type="continuationSeparator" w:id="1">
    <w:p w:rsidR="00BE60A5" w:rsidRDefault="00BE60A5" w:rsidP="00C72C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1DE" w:rsidRDefault="00BE60A5">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60A5" w:rsidRDefault="00BE60A5" w:rsidP="00C72CC0">
      <w:pPr>
        <w:spacing w:after="0" w:line="240" w:lineRule="auto"/>
      </w:pPr>
      <w:r>
        <w:separator/>
      </w:r>
    </w:p>
  </w:footnote>
  <w:footnote w:type="continuationSeparator" w:id="1">
    <w:p w:rsidR="00BE60A5" w:rsidRDefault="00BE60A5" w:rsidP="00C72CC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9B06BD"/>
    <w:multiLevelType w:val="hybridMultilevel"/>
    <w:tmpl w:val="98E03CD8"/>
    <w:lvl w:ilvl="0" w:tplc="5E4CE09E">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1">
    <w:nsid w:val="28E466F8"/>
    <w:multiLevelType w:val="multilevel"/>
    <w:tmpl w:val="15B04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8316B3E"/>
    <w:multiLevelType w:val="multilevel"/>
    <w:tmpl w:val="11763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8C6580"/>
    <w:multiLevelType w:val="hybridMultilevel"/>
    <w:tmpl w:val="4C5CD84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
    <w:nsid w:val="402C1086"/>
    <w:multiLevelType w:val="hybridMultilevel"/>
    <w:tmpl w:val="57D649BA"/>
    <w:lvl w:ilvl="0" w:tplc="9F88B59A">
      <w:start w:val="1"/>
      <w:numFmt w:val="decimal"/>
      <w:lvlText w:val="%1."/>
      <w:lvlJc w:val="left"/>
      <w:pPr>
        <w:tabs>
          <w:tab w:val="num" w:pos="717"/>
        </w:tabs>
        <w:ind w:left="717"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4E4C1220"/>
    <w:multiLevelType w:val="hybridMultilevel"/>
    <w:tmpl w:val="1312F4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F715D9B"/>
    <w:multiLevelType w:val="hybridMultilevel"/>
    <w:tmpl w:val="BC34884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51F914D6"/>
    <w:multiLevelType w:val="hybridMultilevel"/>
    <w:tmpl w:val="021C47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4C43648"/>
    <w:multiLevelType w:val="hybridMultilevel"/>
    <w:tmpl w:val="41D4C1F2"/>
    <w:lvl w:ilvl="0" w:tplc="DDC0B30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6342A84"/>
    <w:multiLevelType w:val="hybridMultilevel"/>
    <w:tmpl w:val="7A0A60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BA262D2"/>
    <w:multiLevelType w:val="hybridMultilevel"/>
    <w:tmpl w:val="69149CD2"/>
    <w:lvl w:ilvl="0" w:tplc="22BA8E16">
      <w:start w:val="1"/>
      <w:numFmt w:val="decimal"/>
      <w:lvlText w:val="%1."/>
      <w:lvlJc w:val="left"/>
      <w:pPr>
        <w:ind w:left="440" w:hanging="360"/>
      </w:pPr>
      <w:rPr>
        <w:rFonts w:hint="default"/>
      </w:r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abstractNum w:abstractNumId="11">
    <w:nsid w:val="7F757C1D"/>
    <w:multiLevelType w:val="hybridMultilevel"/>
    <w:tmpl w:val="E2602C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1"/>
  </w:num>
  <w:num w:numId="4">
    <w:abstractNumId w:val="9"/>
  </w:num>
  <w:num w:numId="5">
    <w:abstractNumId w:val="7"/>
  </w:num>
  <w:num w:numId="6">
    <w:abstractNumId w:val="4"/>
  </w:num>
  <w:num w:numId="7">
    <w:abstractNumId w:val="3"/>
  </w:num>
  <w:num w:numId="8">
    <w:abstractNumId w:val="8"/>
  </w:num>
  <w:num w:numId="9">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0">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0"/>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754027"/>
    <w:rsid w:val="00197153"/>
    <w:rsid w:val="004E020D"/>
    <w:rsid w:val="0052343B"/>
    <w:rsid w:val="005B15AB"/>
    <w:rsid w:val="00600B5F"/>
    <w:rsid w:val="0066704F"/>
    <w:rsid w:val="006A0067"/>
    <w:rsid w:val="00724B11"/>
    <w:rsid w:val="00754027"/>
    <w:rsid w:val="00B7224E"/>
    <w:rsid w:val="00B778EF"/>
    <w:rsid w:val="00BE60A5"/>
    <w:rsid w:val="00C72CC0"/>
    <w:rsid w:val="00D143C3"/>
    <w:rsid w:val="00DD3970"/>
    <w:rsid w:val="00E51EA5"/>
    <w:rsid w:val="00FE6B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0"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754027"/>
    <w:rPr>
      <w:rFonts w:ascii="Calibri" w:eastAsia="Calibri" w:hAnsi="Calibri" w:cs="Times New Roman"/>
    </w:rPr>
  </w:style>
  <w:style w:type="paragraph" w:styleId="1">
    <w:name w:val="heading 1"/>
    <w:basedOn w:val="a"/>
    <w:link w:val="10"/>
    <w:uiPriority w:val="99"/>
    <w:qFormat/>
    <w:rsid w:val="00724B11"/>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next w:val="a"/>
    <w:link w:val="20"/>
    <w:uiPriority w:val="9"/>
    <w:unhideWhenUsed/>
    <w:qFormat/>
    <w:rsid w:val="00724B1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24B1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unhideWhenUsed/>
    <w:qFormat/>
    <w:rsid w:val="00724B1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9"/>
    <w:unhideWhenUsed/>
    <w:qFormat/>
    <w:rsid w:val="00724B11"/>
    <w:pPr>
      <w:keepNext/>
      <w:keepLines/>
      <w:spacing w:before="200" w:after="0"/>
      <w:outlineLvl w:val="4"/>
    </w:pPr>
    <w:rPr>
      <w:rFonts w:asciiTheme="majorHAnsi" w:eastAsiaTheme="majorEastAsia" w:hAnsiTheme="majorHAnsi" w:cstheme="majorBidi"/>
      <w:color w:val="243F60" w:themeColor="accent1" w:themeShade="7F"/>
    </w:rPr>
  </w:style>
  <w:style w:type="paragraph" w:styleId="8">
    <w:name w:val="heading 8"/>
    <w:basedOn w:val="a"/>
    <w:next w:val="a"/>
    <w:link w:val="80"/>
    <w:semiHidden/>
    <w:unhideWhenUsed/>
    <w:qFormat/>
    <w:rsid w:val="00754027"/>
    <w:pPr>
      <w:spacing w:before="240" w:after="60"/>
      <w:outlineLvl w:val="7"/>
    </w:pPr>
    <w:rPr>
      <w:rFonts w:eastAsia="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24B1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724B1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24B11"/>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9"/>
    <w:rsid w:val="00724B11"/>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9"/>
    <w:rsid w:val="00724B11"/>
    <w:rPr>
      <w:rFonts w:asciiTheme="majorHAnsi" w:eastAsiaTheme="majorEastAsia" w:hAnsiTheme="majorHAnsi" w:cstheme="majorBidi"/>
      <w:color w:val="243F60" w:themeColor="accent1" w:themeShade="7F"/>
    </w:rPr>
  </w:style>
  <w:style w:type="paragraph" w:styleId="a3">
    <w:name w:val="No Spacing"/>
    <w:uiPriority w:val="99"/>
    <w:qFormat/>
    <w:rsid w:val="00724B11"/>
    <w:pPr>
      <w:spacing w:after="0" w:line="240" w:lineRule="auto"/>
    </w:pPr>
  </w:style>
  <w:style w:type="character" w:customStyle="1" w:styleId="80">
    <w:name w:val="Заголовок 8 Знак"/>
    <w:basedOn w:val="a0"/>
    <w:link w:val="8"/>
    <w:semiHidden/>
    <w:rsid w:val="00754027"/>
    <w:rPr>
      <w:rFonts w:ascii="Calibri" w:eastAsia="Times New Roman" w:hAnsi="Calibri" w:cs="Times New Roman"/>
      <w:i/>
      <w:iCs/>
      <w:sz w:val="24"/>
      <w:szCs w:val="24"/>
    </w:rPr>
  </w:style>
  <w:style w:type="table" w:styleId="a4">
    <w:name w:val="Table Grid"/>
    <w:basedOn w:val="a1"/>
    <w:uiPriority w:val="39"/>
    <w:rsid w:val="00754027"/>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Normal (Web)"/>
    <w:basedOn w:val="a"/>
    <w:uiPriority w:val="99"/>
    <w:rsid w:val="00754027"/>
    <w:pPr>
      <w:spacing w:before="100" w:beforeAutospacing="1" w:after="100" w:afterAutospacing="1" w:line="240" w:lineRule="auto"/>
    </w:pPr>
    <w:rPr>
      <w:rFonts w:ascii="Times New Roman" w:eastAsia="Times New Roman" w:hAnsi="Times New Roman"/>
      <w:sz w:val="24"/>
      <w:szCs w:val="24"/>
      <w:lang w:eastAsia="ru-RU"/>
    </w:rPr>
  </w:style>
  <w:style w:type="paragraph" w:styleId="21">
    <w:name w:val="Body Text 2"/>
    <w:basedOn w:val="a"/>
    <w:next w:val="a"/>
    <w:link w:val="22"/>
    <w:uiPriority w:val="99"/>
    <w:rsid w:val="00754027"/>
    <w:pPr>
      <w:autoSpaceDE w:val="0"/>
      <w:autoSpaceDN w:val="0"/>
      <w:adjustRightInd w:val="0"/>
      <w:spacing w:after="0" w:line="240" w:lineRule="auto"/>
    </w:pPr>
    <w:rPr>
      <w:rFonts w:ascii="Times New Roman" w:hAnsi="Times New Roman"/>
      <w:sz w:val="24"/>
      <w:szCs w:val="24"/>
    </w:rPr>
  </w:style>
  <w:style w:type="character" w:customStyle="1" w:styleId="22">
    <w:name w:val="Основной текст 2 Знак"/>
    <w:basedOn w:val="a0"/>
    <w:link w:val="21"/>
    <w:uiPriority w:val="99"/>
    <w:rsid w:val="00754027"/>
    <w:rPr>
      <w:rFonts w:ascii="Times New Roman" w:eastAsia="Calibri" w:hAnsi="Times New Roman" w:cs="Times New Roman"/>
      <w:sz w:val="24"/>
      <w:szCs w:val="24"/>
    </w:rPr>
  </w:style>
  <w:style w:type="paragraph" w:styleId="a6">
    <w:name w:val="List Paragraph"/>
    <w:basedOn w:val="a"/>
    <w:uiPriority w:val="34"/>
    <w:qFormat/>
    <w:rsid w:val="00754027"/>
    <w:pPr>
      <w:spacing w:after="0" w:line="240" w:lineRule="auto"/>
      <w:ind w:left="720"/>
      <w:contextualSpacing/>
    </w:pPr>
    <w:rPr>
      <w:rFonts w:ascii="Times New Roman" w:eastAsia="Times New Roman" w:hAnsi="Times New Roman"/>
      <w:sz w:val="24"/>
      <w:szCs w:val="24"/>
      <w:lang w:eastAsia="ru-RU"/>
    </w:rPr>
  </w:style>
  <w:style w:type="character" w:styleId="a7">
    <w:name w:val="Strong"/>
    <w:basedOn w:val="a0"/>
    <w:uiPriority w:val="22"/>
    <w:qFormat/>
    <w:rsid w:val="00754027"/>
    <w:rPr>
      <w:rFonts w:cs="Times New Roman"/>
      <w:b/>
      <w:bCs/>
    </w:rPr>
  </w:style>
  <w:style w:type="paragraph" w:styleId="a8">
    <w:name w:val="header"/>
    <w:basedOn w:val="a"/>
    <w:link w:val="a9"/>
    <w:uiPriority w:val="99"/>
    <w:semiHidden/>
    <w:rsid w:val="00754027"/>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754027"/>
    <w:rPr>
      <w:rFonts w:ascii="Calibri" w:eastAsia="Calibri" w:hAnsi="Calibri" w:cs="Times New Roman"/>
    </w:rPr>
  </w:style>
  <w:style w:type="paragraph" w:styleId="aa">
    <w:name w:val="footer"/>
    <w:basedOn w:val="a"/>
    <w:link w:val="ab"/>
    <w:uiPriority w:val="99"/>
    <w:rsid w:val="0075402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54027"/>
    <w:rPr>
      <w:rFonts w:ascii="Calibri" w:eastAsia="Calibri" w:hAnsi="Calibri" w:cs="Times New Roman"/>
    </w:rPr>
  </w:style>
  <w:style w:type="paragraph" w:customStyle="1" w:styleId="11">
    <w:name w:val="Стиль1"/>
    <w:basedOn w:val="a"/>
    <w:uiPriority w:val="99"/>
    <w:rsid w:val="00754027"/>
    <w:pPr>
      <w:tabs>
        <w:tab w:val="num" w:pos="717"/>
      </w:tabs>
      <w:spacing w:before="120" w:after="0" w:line="240" w:lineRule="auto"/>
      <w:ind w:left="717" w:hanging="360"/>
    </w:pPr>
    <w:rPr>
      <w:rFonts w:ascii="Times New Roman" w:eastAsia="Times New Roman" w:hAnsi="Times New Roman"/>
      <w:sz w:val="24"/>
      <w:szCs w:val="24"/>
      <w:lang w:eastAsia="ru-RU"/>
    </w:rPr>
  </w:style>
  <w:style w:type="paragraph" w:styleId="ac">
    <w:name w:val="TOC Heading"/>
    <w:basedOn w:val="1"/>
    <w:next w:val="a"/>
    <w:uiPriority w:val="99"/>
    <w:qFormat/>
    <w:rsid w:val="00754027"/>
    <w:pPr>
      <w:keepNext/>
      <w:keepLines/>
      <w:spacing w:before="480" w:beforeAutospacing="0" w:after="0" w:afterAutospacing="0" w:line="276" w:lineRule="auto"/>
      <w:outlineLvl w:val="9"/>
    </w:pPr>
    <w:rPr>
      <w:rFonts w:ascii="Cambria" w:hAnsi="Cambria"/>
      <w:color w:val="365F91"/>
      <w:kern w:val="0"/>
      <w:sz w:val="28"/>
      <w:szCs w:val="28"/>
      <w:lang w:eastAsia="en-US"/>
    </w:rPr>
  </w:style>
  <w:style w:type="paragraph" w:styleId="12">
    <w:name w:val="toc 1"/>
    <w:basedOn w:val="a"/>
    <w:next w:val="a"/>
    <w:autoRedefine/>
    <w:uiPriority w:val="99"/>
    <w:rsid w:val="00754027"/>
    <w:pPr>
      <w:spacing w:after="100"/>
    </w:pPr>
  </w:style>
  <w:style w:type="paragraph" w:styleId="23">
    <w:name w:val="toc 2"/>
    <w:basedOn w:val="a"/>
    <w:next w:val="a"/>
    <w:autoRedefine/>
    <w:uiPriority w:val="99"/>
    <w:rsid w:val="00754027"/>
    <w:pPr>
      <w:spacing w:after="100"/>
      <w:ind w:left="220"/>
    </w:pPr>
  </w:style>
  <w:style w:type="character" w:styleId="ad">
    <w:name w:val="Hyperlink"/>
    <w:basedOn w:val="a0"/>
    <w:uiPriority w:val="99"/>
    <w:rsid w:val="00754027"/>
    <w:rPr>
      <w:rFonts w:cs="Times New Roman"/>
      <w:color w:val="0000FF"/>
      <w:u w:val="single"/>
    </w:rPr>
  </w:style>
  <w:style w:type="paragraph" w:styleId="ae">
    <w:name w:val="Balloon Text"/>
    <w:basedOn w:val="a"/>
    <w:link w:val="af"/>
    <w:uiPriority w:val="99"/>
    <w:semiHidden/>
    <w:rsid w:val="0075402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54027"/>
    <w:rPr>
      <w:rFonts w:ascii="Tahoma" w:eastAsia="Calibri" w:hAnsi="Tahoma" w:cs="Tahoma"/>
      <w:sz w:val="16"/>
      <w:szCs w:val="16"/>
    </w:rPr>
  </w:style>
  <w:style w:type="paragraph" w:styleId="HTML">
    <w:name w:val="HTML Preformatted"/>
    <w:basedOn w:val="a"/>
    <w:link w:val="HTML0"/>
    <w:uiPriority w:val="99"/>
    <w:rsid w:val="00754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754027"/>
    <w:rPr>
      <w:rFonts w:ascii="Courier New" w:eastAsia="Times New Roman" w:hAnsi="Courier New" w:cs="Courier New"/>
      <w:sz w:val="20"/>
      <w:szCs w:val="20"/>
      <w:lang w:eastAsia="ru-RU"/>
    </w:rPr>
  </w:style>
  <w:style w:type="paragraph" w:customStyle="1" w:styleId="pic">
    <w:name w:val="pic"/>
    <w:basedOn w:val="a"/>
    <w:uiPriority w:val="99"/>
    <w:rsid w:val="00754027"/>
    <w:pPr>
      <w:spacing w:before="100" w:beforeAutospacing="1" w:after="100" w:afterAutospacing="1" w:line="240" w:lineRule="auto"/>
      <w:jc w:val="center"/>
    </w:pPr>
    <w:rPr>
      <w:rFonts w:ascii="Times New Roman" w:eastAsia="Times New Roman" w:hAnsi="Times New Roman"/>
      <w:sz w:val="24"/>
      <w:szCs w:val="24"/>
      <w:lang w:eastAsia="ru-RU"/>
    </w:rPr>
  </w:style>
  <w:style w:type="character" w:customStyle="1" w:styleId="textit">
    <w:name w:val="textit"/>
    <w:basedOn w:val="a0"/>
    <w:uiPriority w:val="99"/>
    <w:rsid w:val="00754027"/>
    <w:rPr>
      <w:rFonts w:cs="Times New Roman"/>
      <w:i/>
      <w:iCs/>
    </w:rPr>
  </w:style>
  <w:style w:type="character" w:customStyle="1" w:styleId="arabic">
    <w:name w:val="arabic"/>
    <w:basedOn w:val="a0"/>
    <w:uiPriority w:val="99"/>
    <w:rsid w:val="00754027"/>
    <w:rPr>
      <w:rFonts w:cs="Times New Roman"/>
    </w:rPr>
  </w:style>
  <w:style w:type="paragraph" w:styleId="af0">
    <w:name w:val="Body Text"/>
    <w:basedOn w:val="a"/>
    <w:link w:val="af1"/>
    <w:uiPriority w:val="99"/>
    <w:semiHidden/>
    <w:rsid w:val="00754027"/>
    <w:pPr>
      <w:spacing w:after="120"/>
    </w:pPr>
  </w:style>
  <w:style w:type="character" w:customStyle="1" w:styleId="af1">
    <w:name w:val="Основной текст Знак"/>
    <w:basedOn w:val="a0"/>
    <w:link w:val="af0"/>
    <w:uiPriority w:val="99"/>
    <w:semiHidden/>
    <w:rsid w:val="00754027"/>
    <w:rPr>
      <w:rFonts w:ascii="Calibri" w:eastAsia="Calibri" w:hAnsi="Calibri" w:cs="Times New Roman"/>
    </w:rPr>
  </w:style>
  <w:style w:type="paragraph" w:customStyle="1" w:styleId="msonormalbullet1gif">
    <w:name w:val="msonormalbullet1.gif"/>
    <w:basedOn w:val="a"/>
    <w:uiPriority w:val="99"/>
    <w:rsid w:val="0075402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
    <w:name w:val="msonormalbullet2.gif"/>
    <w:basedOn w:val="a"/>
    <w:uiPriority w:val="99"/>
    <w:rsid w:val="0075402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butback">
    <w:name w:val="butback"/>
    <w:basedOn w:val="a0"/>
    <w:uiPriority w:val="99"/>
    <w:rsid w:val="00754027"/>
    <w:rPr>
      <w:rFonts w:cs="Times New Roman"/>
    </w:rPr>
  </w:style>
  <w:style w:type="character" w:customStyle="1" w:styleId="submenu-table">
    <w:name w:val="submenu-table"/>
    <w:basedOn w:val="a0"/>
    <w:uiPriority w:val="99"/>
    <w:rsid w:val="00754027"/>
    <w:rPr>
      <w:rFonts w:cs="Times New Roman"/>
    </w:rPr>
  </w:style>
  <w:style w:type="paragraph" w:customStyle="1" w:styleId="c1">
    <w:name w:val="c1"/>
    <w:basedOn w:val="a"/>
    <w:uiPriority w:val="99"/>
    <w:rsid w:val="0075402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0">
    <w:name w:val="c0"/>
    <w:basedOn w:val="a0"/>
    <w:uiPriority w:val="99"/>
    <w:rsid w:val="00754027"/>
    <w:rPr>
      <w:rFonts w:cs="Times New Roman"/>
    </w:rPr>
  </w:style>
  <w:style w:type="paragraph" w:customStyle="1" w:styleId="final">
    <w:name w:val="final"/>
    <w:basedOn w:val="a"/>
    <w:uiPriority w:val="99"/>
    <w:rsid w:val="0075402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rmula">
    <w:name w:val="formula"/>
    <w:basedOn w:val="a0"/>
    <w:uiPriority w:val="99"/>
    <w:rsid w:val="00754027"/>
    <w:rPr>
      <w:rFonts w:cs="Times New Roman"/>
    </w:rPr>
  </w:style>
  <w:style w:type="paragraph" w:customStyle="1" w:styleId="formula1">
    <w:name w:val="formula1"/>
    <w:basedOn w:val="a"/>
    <w:uiPriority w:val="99"/>
    <w:rsid w:val="00754027"/>
    <w:pPr>
      <w:spacing w:before="100" w:beforeAutospacing="1" w:after="100" w:afterAutospacing="1" w:line="240" w:lineRule="auto"/>
    </w:pPr>
    <w:rPr>
      <w:rFonts w:ascii="Times New Roman" w:eastAsia="Times New Roman" w:hAnsi="Times New Roman"/>
      <w:sz w:val="24"/>
      <w:szCs w:val="24"/>
      <w:lang w:eastAsia="ru-RU"/>
    </w:rPr>
  </w:style>
  <w:style w:type="paragraph" w:styleId="af2">
    <w:name w:val="Title"/>
    <w:basedOn w:val="a"/>
    <w:link w:val="af3"/>
    <w:uiPriority w:val="99"/>
    <w:qFormat/>
    <w:rsid w:val="00754027"/>
    <w:pPr>
      <w:spacing w:after="0" w:line="240" w:lineRule="auto"/>
      <w:ind w:firstLine="567"/>
      <w:jc w:val="center"/>
    </w:pPr>
    <w:rPr>
      <w:rFonts w:ascii="Arial" w:eastAsia="Times New Roman" w:hAnsi="Arial"/>
      <w:sz w:val="24"/>
      <w:szCs w:val="20"/>
      <w:lang w:eastAsia="ru-RU"/>
    </w:rPr>
  </w:style>
  <w:style w:type="character" w:customStyle="1" w:styleId="af3">
    <w:name w:val="Название Знак"/>
    <w:basedOn w:val="a0"/>
    <w:link w:val="af2"/>
    <w:uiPriority w:val="99"/>
    <w:rsid w:val="00754027"/>
    <w:rPr>
      <w:rFonts w:ascii="Arial" w:eastAsia="Times New Roman" w:hAnsi="Arial" w:cs="Times New Roman"/>
      <w:sz w:val="24"/>
      <w:szCs w:val="20"/>
      <w:lang w:eastAsia="ru-RU"/>
    </w:rPr>
  </w:style>
  <w:style w:type="paragraph" w:styleId="af4">
    <w:name w:val="Body Text Indent"/>
    <w:basedOn w:val="a"/>
    <w:link w:val="af5"/>
    <w:uiPriority w:val="99"/>
    <w:semiHidden/>
    <w:rsid w:val="00754027"/>
    <w:pPr>
      <w:spacing w:after="120"/>
      <w:ind w:left="283"/>
    </w:pPr>
  </w:style>
  <w:style w:type="character" w:customStyle="1" w:styleId="af5">
    <w:name w:val="Основной текст с отступом Знак"/>
    <w:basedOn w:val="a0"/>
    <w:link w:val="af4"/>
    <w:uiPriority w:val="99"/>
    <w:semiHidden/>
    <w:rsid w:val="00754027"/>
    <w:rPr>
      <w:rFonts w:ascii="Calibri" w:eastAsia="Calibri" w:hAnsi="Calibri" w:cs="Times New Roman"/>
    </w:rPr>
  </w:style>
  <w:style w:type="paragraph" w:styleId="24">
    <w:name w:val="Body Text Indent 2"/>
    <w:basedOn w:val="a"/>
    <w:link w:val="25"/>
    <w:uiPriority w:val="99"/>
    <w:semiHidden/>
    <w:rsid w:val="00754027"/>
    <w:pPr>
      <w:spacing w:after="120" w:line="480" w:lineRule="auto"/>
      <w:ind w:left="283"/>
    </w:pPr>
  </w:style>
  <w:style w:type="character" w:customStyle="1" w:styleId="25">
    <w:name w:val="Основной текст с отступом 2 Знак"/>
    <w:basedOn w:val="a0"/>
    <w:link w:val="24"/>
    <w:uiPriority w:val="99"/>
    <w:semiHidden/>
    <w:rsid w:val="00754027"/>
    <w:rPr>
      <w:rFonts w:ascii="Calibri" w:eastAsia="Calibri" w:hAnsi="Calibri" w:cs="Times New Roman"/>
    </w:rPr>
  </w:style>
  <w:style w:type="character" w:styleId="HTML1">
    <w:name w:val="HTML Code"/>
    <w:basedOn w:val="a0"/>
    <w:uiPriority w:val="99"/>
    <w:semiHidden/>
    <w:rsid w:val="00754027"/>
    <w:rPr>
      <w:rFonts w:ascii="Courier New" w:hAnsi="Courier New" w:cs="Courier New"/>
      <w:sz w:val="20"/>
      <w:szCs w:val="20"/>
    </w:rPr>
  </w:style>
  <w:style w:type="character" w:styleId="af6">
    <w:name w:val="Emphasis"/>
    <w:basedOn w:val="a0"/>
    <w:uiPriority w:val="99"/>
    <w:qFormat/>
    <w:rsid w:val="00754027"/>
    <w:rPr>
      <w:rFonts w:cs="Times New Roman"/>
      <w:i/>
      <w:iCs/>
    </w:rPr>
  </w:style>
  <w:style w:type="character" w:customStyle="1" w:styleId="mo">
    <w:name w:val="mo"/>
    <w:basedOn w:val="a0"/>
    <w:uiPriority w:val="99"/>
    <w:rsid w:val="00754027"/>
    <w:rPr>
      <w:rFonts w:cs="Times New Roman"/>
    </w:rPr>
  </w:style>
  <w:style w:type="character" w:customStyle="1" w:styleId="mi">
    <w:name w:val="mi"/>
    <w:basedOn w:val="a0"/>
    <w:uiPriority w:val="99"/>
    <w:rsid w:val="00754027"/>
    <w:rPr>
      <w:rFonts w:cs="Times New Roman"/>
    </w:rPr>
  </w:style>
  <w:style w:type="character" w:customStyle="1" w:styleId="mn">
    <w:name w:val="mn"/>
    <w:basedOn w:val="a0"/>
    <w:uiPriority w:val="99"/>
    <w:rsid w:val="00754027"/>
    <w:rPr>
      <w:rFonts w:cs="Times New Roman"/>
    </w:rPr>
  </w:style>
  <w:style w:type="character" w:customStyle="1" w:styleId="mtext">
    <w:name w:val="mtext"/>
    <w:basedOn w:val="a0"/>
    <w:uiPriority w:val="99"/>
    <w:rsid w:val="00754027"/>
    <w:rPr>
      <w:rFonts w:cs="Times New Roman"/>
    </w:rPr>
  </w:style>
  <w:style w:type="character" w:customStyle="1" w:styleId="msqrt">
    <w:name w:val="msqrt"/>
    <w:basedOn w:val="a0"/>
    <w:uiPriority w:val="99"/>
    <w:rsid w:val="00754027"/>
    <w:rPr>
      <w:rFonts w:cs="Times New Roman"/>
    </w:rPr>
  </w:style>
  <w:style w:type="paragraph" w:customStyle="1" w:styleId="13">
    <w:name w:val="Без интервала1"/>
    <w:uiPriority w:val="99"/>
    <w:rsid w:val="00754027"/>
    <w:pPr>
      <w:spacing w:after="0" w:line="240" w:lineRule="auto"/>
    </w:pPr>
    <w:rPr>
      <w:rFonts w:ascii="Calibri" w:eastAsia="Calibri" w:hAnsi="Calibri" w:cs="Times New Roman"/>
      <w:lang w:eastAsia="ru-RU"/>
    </w:rPr>
  </w:style>
  <w:style w:type="paragraph" w:styleId="31">
    <w:name w:val="Body Text Indent 3"/>
    <w:basedOn w:val="a"/>
    <w:link w:val="32"/>
    <w:uiPriority w:val="99"/>
    <w:rsid w:val="00754027"/>
    <w:pPr>
      <w:spacing w:after="120"/>
      <w:ind w:left="283"/>
    </w:pPr>
    <w:rPr>
      <w:sz w:val="16"/>
      <w:szCs w:val="16"/>
    </w:rPr>
  </w:style>
  <w:style w:type="character" w:customStyle="1" w:styleId="32">
    <w:name w:val="Основной текст с отступом 3 Знак"/>
    <w:basedOn w:val="a0"/>
    <w:link w:val="31"/>
    <w:uiPriority w:val="99"/>
    <w:rsid w:val="00754027"/>
    <w:rPr>
      <w:rFonts w:ascii="Calibri" w:eastAsia="Calibri" w:hAnsi="Calibri" w:cs="Times New Roman"/>
      <w:sz w:val="16"/>
      <w:szCs w:val="16"/>
    </w:rPr>
  </w:style>
  <w:style w:type="paragraph" w:styleId="af7">
    <w:name w:val="caption"/>
    <w:basedOn w:val="a"/>
    <w:uiPriority w:val="35"/>
    <w:qFormat/>
    <w:rsid w:val="00754027"/>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n.yandex.ru/count/60bvXjkEeDG501y2CUk9Crm00000EChD6K02I09Wl0Xe172SkzJT3O01jBW1Y07Lq8pjD901-hFdgY-O0QI2cuyke07yi-UgBwW1c8ARZowu0OYlZkKPm042s06-c_CKu07YxhyIw06I0lW1XBVUlW680WIW0lwdr1Mv0cV0K0GraEFey0AQahot0_W2We20W83W4R031BW4_m7e184I-0IfmYM81Qd29P05e9ihe0MFkGke1VV42R05zyG9k0MW_Wh01SY29SW5tBG9q0MrfGJW1LBm1G6O1hpvo06W1WYe1WZ91bzc3H5fusiCqGOxij7hVlSJ6Ta60000S8q0002f1s5joBHx-IFyi0U0W90am0UcvRpG3z070jW71k07XWhu1mA020hG2BgAW870a802u0Z_a-eAW0e1mGe00000003mFzWA0k0AW8bw-0g0jHY82mYg2n2Z18MfOMq004PYGMlXVWK0m0k0emN82u3Kam7P2s5joBHx-IFyw0kfmYNm2mQ838Itthu1w0mVc0srjxS1u0q2YGu00000003mFv0Em8Gzc0xVpBM8aUtujGoW3i24FR0E0Q4F00000000y3-e3-7QiT-Hh_wH_07P3rDp1xH2-lC_u0y1W13IyySHY13FnS7Z1P0Gl8V5rDoQi-4lcX094G0000000F0_-13q__________y1W17s__________y1Y141a142?stat-id=4&amp;test-tag=78065703103489&amp;format-type=43&amp;banner-test-tags=eyI2MzUzMTIwNTA5IjoiNzgwNjUzMjU2MjEyNDgifQ%3D%3D&amp;" TargetMode="External"/><Relationship Id="rId13" Type="http://schemas.openxmlformats.org/officeDocument/2006/relationships/image" Target="http://www.vegadomstroy.ru/assets/images/resources/709/dom.jp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1variant.ru" TargetMode="Externa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ru/25264-capital-25m" TargetMode="External"/><Relationship Id="rId5" Type="http://schemas.openxmlformats.org/officeDocument/2006/relationships/footnotes" Target="footnotes.xml"/><Relationship Id="rId15" Type="http://schemas.openxmlformats.org/officeDocument/2006/relationships/image" Target="http://remstroiblog.ru/wp-content/uploads/arhitekturnyie-resheniya-dlya-e%60nergosberegayushhego-doma-3.jpg" TargetMode="External"/><Relationship Id="rId10" Type="http://schemas.openxmlformats.org/officeDocument/2006/relationships/image" Target="https://konspekta.net/lektsiacom/baza6/734304818798.files/image105.gif" TargetMode="Externa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1.gif"/><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10530</Words>
  <Characters>60021</Characters>
  <Application>Microsoft Office Word</Application>
  <DocSecurity>0</DocSecurity>
  <Lines>500</Lines>
  <Paragraphs>140</Paragraphs>
  <ScaleCrop>false</ScaleCrop>
  <Company>Microsoft</Company>
  <LinksUpToDate>false</LinksUpToDate>
  <CharactersWithSpaces>70411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хозяин</dc:creator>
  <cp:keywords/>
  <dc:description/>
  <cp:lastModifiedBy>Гыук</cp:lastModifiedBy>
  <cp:revision>7</cp:revision>
  <dcterms:created xsi:type="dcterms:W3CDTF">2019-01-07T18:59:00Z</dcterms:created>
  <dcterms:modified xsi:type="dcterms:W3CDTF">2019-10-01T17:22:00Z</dcterms:modified>
</cp:coreProperties>
</file>